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94F09" w14:textId="57030475" w:rsidR="00C8638C" w:rsidRPr="00206301" w:rsidRDefault="00C8638C" w:rsidP="00C8638C">
      <w:pPr>
        <w:pBdr>
          <w:bottom w:val="single" w:sz="4" w:space="1" w:color="auto"/>
        </w:pBdr>
        <w:tabs>
          <w:tab w:val="right" w:pos="9214"/>
        </w:tabs>
        <w:spacing w:after="0"/>
        <w:rPr>
          <w:rFonts w:ascii="Arial" w:eastAsia="맑은 고딕" w:hAnsi="Arial" w:cs="Arial" w:hint="eastAsia"/>
          <w:b/>
          <w:sz w:val="24"/>
          <w:szCs w:val="24"/>
          <w:lang w:eastAsia="ko-KR"/>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04326" w:rsidRPr="00A04326">
        <w:rPr>
          <w:rFonts w:ascii="Arial" w:eastAsia="MS Mincho" w:hAnsi="Arial" w:cs="Arial"/>
          <w:b/>
          <w:bCs/>
          <w:sz w:val="24"/>
          <w:szCs w:val="24"/>
          <w:lang w:eastAsia="ja-JP"/>
        </w:rPr>
        <w:t>S1-2502</w:t>
      </w:r>
      <w:r w:rsidR="00206301">
        <w:rPr>
          <w:rFonts w:ascii="Arial" w:eastAsia="맑은 고딕" w:hAnsi="Arial" w:cs="Arial" w:hint="eastAsia"/>
          <w:b/>
          <w:bCs/>
          <w:sz w:val="24"/>
          <w:szCs w:val="24"/>
          <w:lang w:eastAsia="ko-KR"/>
        </w:rPr>
        <w:t>39</w:t>
      </w:r>
    </w:p>
    <w:p w14:paraId="04F9D82D" w14:textId="78220786" w:rsidR="00C8638C" w:rsidRPr="00A04326" w:rsidRDefault="00C8638C" w:rsidP="00C8638C">
      <w:pPr>
        <w:pBdr>
          <w:bottom w:val="single" w:sz="4" w:space="1" w:color="auto"/>
        </w:pBdr>
        <w:tabs>
          <w:tab w:val="right" w:pos="9214"/>
        </w:tabs>
        <w:spacing w:after="0"/>
        <w:jc w:val="both"/>
        <w:rPr>
          <w:rFonts w:ascii="Arial" w:eastAsia="맑은 고딕" w:hAnsi="Arial" w:cs="Arial"/>
          <w:b/>
          <w:sz w:val="24"/>
          <w:szCs w:val="24"/>
          <w:lang w:eastAsia="ko-KR"/>
        </w:rPr>
      </w:pPr>
      <w:r w:rsidRPr="00016082">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1C67AF97"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432F18" w:rsidRPr="00432F18">
        <w:rPr>
          <w:rFonts w:ascii="Arial" w:hAnsi="Arial"/>
          <w:sz w:val="24"/>
          <w:szCs w:val="24"/>
          <w:lang w:eastAsia="en-GB"/>
        </w:rPr>
        <w:t>Use Case on provision of APIs for Autonomous Network Management</w:t>
      </w:r>
    </w:p>
    <w:p w14:paraId="1ED8A3AD" w14:textId="28641C99" w:rsidR="000558C4" w:rsidRPr="00271E8F" w:rsidRDefault="000558C4" w:rsidP="000558C4">
      <w:pPr>
        <w:tabs>
          <w:tab w:val="left" w:pos="1701"/>
        </w:tabs>
        <w:overflowPunct w:val="0"/>
        <w:autoSpaceDE w:val="0"/>
        <w:autoSpaceDN w:val="0"/>
        <w:adjustRightInd w:val="0"/>
        <w:textAlignment w:val="baseline"/>
        <w:rPr>
          <w:rFonts w:ascii="Arial" w:eastAsia="맑은 고딕" w:hAnsi="Arial"/>
          <w:sz w:val="24"/>
          <w:szCs w:val="24"/>
          <w:lang w:eastAsia="ko-KR"/>
        </w:rPr>
      </w:pPr>
      <w:r w:rsidRPr="000558C4">
        <w:rPr>
          <w:rFonts w:ascii="Arial" w:hAnsi="Arial"/>
          <w:sz w:val="24"/>
          <w:szCs w:val="24"/>
          <w:lang w:eastAsia="en-GB"/>
        </w:rPr>
        <w:t>Agenda item:</w:t>
      </w:r>
      <w:r w:rsidRPr="000558C4">
        <w:rPr>
          <w:rFonts w:ascii="Arial" w:hAnsi="Arial"/>
          <w:sz w:val="24"/>
          <w:szCs w:val="24"/>
          <w:lang w:eastAsia="en-GB"/>
        </w:rPr>
        <w:tab/>
      </w:r>
      <w:r w:rsidR="00271E8F">
        <w:rPr>
          <w:rFonts w:ascii="Arial" w:eastAsia="맑은 고딕" w:hAnsi="Arial" w:hint="eastAsia"/>
          <w:sz w:val="24"/>
          <w:szCs w:val="24"/>
          <w:lang w:eastAsia="ko-KR"/>
        </w:rPr>
        <w:t>8</w:t>
      </w:r>
      <w:r w:rsidR="008A382E">
        <w:rPr>
          <w:rFonts w:ascii="Arial" w:eastAsia="맑은 고딕" w:hAnsi="Arial" w:hint="eastAsia"/>
          <w:sz w:val="24"/>
          <w:szCs w:val="24"/>
          <w:lang w:eastAsia="ko-KR"/>
        </w:rPr>
        <w:t>.</w:t>
      </w:r>
      <w:r w:rsidR="00271E8F">
        <w:rPr>
          <w:rFonts w:ascii="Arial" w:eastAsia="맑은 고딕" w:hAnsi="Arial" w:hint="eastAsia"/>
          <w:sz w:val="24"/>
          <w:szCs w:val="24"/>
          <w:lang w:eastAsia="ko-KR"/>
        </w:rPr>
        <w:t>1.1</w:t>
      </w:r>
    </w:p>
    <w:p w14:paraId="7228F78B" w14:textId="1C6819BD" w:rsidR="00C8638C" w:rsidRPr="00582131" w:rsidRDefault="00C8638C" w:rsidP="00C8638C">
      <w:pPr>
        <w:tabs>
          <w:tab w:val="left" w:pos="1701"/>
        </w:tabs>
        <w:rPr>
          <w:rFonts w:ascii="Arial" w:eastAsia="맑은 고딕" w:hAnsi="Arial"/>
          <w:sz w:val="24"/>
          <w:szCs w:val="24"/>
          <w:lang w:eastAsia="ko-KR"/>
        </w:rPr>
      </w:pPr>
      <w:r w:rsidRPr="000D6532">
        <w:rPr>
          <w:rFonts w:ascii="Arial" w:hAnsi="Arial"/>
          <w:sz w:val="24"/>
          <w:szCs w:val="24"/>
        </w:rPr>
        <w:t>Source:</w:t>
      </w:r>
      <w:r w:rsidRPr="000D6532">
        <w:rPr>
          <w:rFonts w:ascii="Arial" w:hAnsi="Arial"/>
          <w:sz w:val="24"/>
          <w:szCs w:val="24"/>
        </w:rPr>
        <w:tab/>
      </w:r>
      <w:r w:rsidR="00582131">
        <w:rPr>
          <w:rFonts w:ascii="Arial" w:eastAsia="맑은 고딕" w:hAnsi="Arial" w:hint="eastAsia"/>
          <w:sz w:val="24"/>
          <w:szCs w:val="24"/>
          <w:lang w:eastAsia="ko-KR"/>
        </w:rPr>
        <w:t>SK Telecom</w:t>
      </w:r>
    </w:p>
    <w:p w14:paraId="4F2302E4" w14:textId="77777777" w:rsidR="00AA44D3" w:rsidRPr="00F44094" w:rsidRDefault="00C8638C" w:rsidP="00AA44D3">
      <w:pPr>
        <w:tabs>
          <w:tab w:val="left" w:pos="1575"/>
        </w:tabs>
        <w:rPr>
          <w:rFonts w:ascii="Arial" w:eastAsia="맑은 고딕" w:hAnsi="Arial"/>
          <w:sz w:val="24"/>
          <w:szCs w:val="24"/>
          <w:lang w:eastAsia="ko-KR"/>
        </w:rPr>
      </w:pPr>
      <w:r w:rsidRPr="000D6532">
        <w:rPr>
          <w:rFonts w:ascii="Arial" w:hAnsi="Arial"/>
          <w:sz w:val="24"/>
          <w:szCs w:val="24"/>
        </w:rPr>
        <w:t>Contact:</w:t>
      </w:r>
      <w:r w:rsidRPr="00A81F4A">
        <w:rPr>
          <w:rFonts w:ascii="Arial" w:hAnsi="Arial"/>
          <w:sz w:val="24"/>
          <w:szCs w:val="24"/>
        </w:rPr>
        <w:tab/>
      </w:r>
      <w:r w:rsidR="00AA44D3">
        <w:rPr>
          <w:rFonts w:ascii="Arial" w:eastAsia="맑은 고딕" w:hAnsi="Arial" w:hint="eastAsia"/>
          <w:sz w:val="24"/>
          <w:szCs w:val="24"/>
          <w:lang w:eastAsia="ko-KR"/>
        </w:rPr>
        <w:t>DongJin Lee &lt;dongjin@sk.com&gt;</w:t>
      </w:r>
    </w:p>
    <w:p w14:paraId="204C1EE7" w14:textId="066BEF9E" w:rsidR="007A07CF" w:rsidRPr="00A81F4A" w:rsidRDefault="00AA44D3" w:rsidP="00930979">
      <w:pPr>
        <w:tabs>
          <w:tab w:val="left" w:pos="1701"/>
        </w:tabs>
        <w:rPr>
          <w:rFonts w:ascii="Arial" w:hAnsi="Arial"/>
          <w:sz w:val="24"/>
          <w:szCs w:val="24"/>
        </w:rPr>
      </w:pPr>
      <w:r>
        <w:rPr>
          <w:rFonts w:ascii="Arial" w:eastAsia="맑은 고딕" w:hAnsi="Arial" w:hint="eastAsia"/>
          <w:sz w:val="24"/>
          <w:szCs w:val="24"/>
          <w:lang w:eastAsia="ko-KR"/>
        </w:rPr>
        <w:t xml:space="preserve">                        </w:t>
      </w:r>
      <w:r w:rsidR="007A07CF" w:rsidRPr="00A81F4A">
        <w:rPr>
          <w:rFonts w:ascii="Arial" w:hAnsi="Arial"/>
          <w:sz w:val="24"/>
          <w:szCs w:val="24"/>
        </w:rPr>
        <w:t>Seong</w:t>
      </w:r>
      <w:r w:rsidR="007A07CF" w:rsidRPr="00A81F4A">
        <w:rPr>
          <w:rFonts w:ascii="Arial" w:hAnsi="Arial" w:hint="eastAsia"/>
          <w:sz w:val="24"/>
          <w:szCs w:val="24"/>
        </w:rPr>
        <w:t>J</w:t>
      </w:r>
      <w:r w:rsidR="007A07CF" w:rsidRPr="00A81F4A">
        <w:rPr>
          <w:rFonts w:ascii="Arial" w:hAnsi="Arial"/>
          <w:sz w:val="24"/>
          <w:szCs w:val="24"/>
        </w:rPr>
        <w:t>un Lee &lt;seoul.lee@sk.com&gt;</w:t>
      </w:r>
    </w:p>
    <w:p w14:paraId="28AD880F" w14:textId="763B15CF" w:rsidR="00C8638C" w:rsidRPr="007A07CF" w:rsidRDefault="00C8638C" w:rsidP="00C8638C">
      <w:pPr>
        <w:tabs>
          <w:tab w:val="left" w:pos="1701"/>
        </w:tabs>
        <w:rPr>
          <w:rFonts w:ascii="Arial" w:hAnsi="Arial"/>
          <w:sz w:val="24"/>
          <w:szCs w:val="24"/>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0C807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86D5C" w:rsidRPr="00786D5C">
        <w:rPr>
          <w:rFonts w:ascii="Arial" w:eastAsia="Calibri" w:hAnsi="Arial" w:cs="Arial"/>
          <w:i/>
          <w:sz w:val="22"/>
          <w:szCs w:val="22"/>
        </w:rPr>
        <w:t>This document proposes the provision of standardized APIs for autonomous network management in 6G networks to enhance efficiency, resilience, and scalability while reducing operational costs.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920128D" w:rsidR="0009108F" w:rsidRPr="00DF5D82" w:rsidRDefault="00786D5C" w:rsidP="0009108F">
      <w:pPr>
        <w:rPr>
          <w:noProof/>
        </w:rPr>
      </w:pPr>
      <w:r w:rsidRPr="00786D5C">
        <w:rPr>
          <w:noProof/>
        </w:rPr>
        <w:t>The advent of 6G networks brings forth unprecedented opportunities for enhancing network performance, reliability, and efficiency. One of the critical aspects of achieving these enhancements is the ability to autonomously manage network. This involves real-time monitoring and manipulation of UE connection and overall system status. By providing standardized APIs for these functions, 6G networks can significantly reduce the need for manual intervention, thereby enabling more efficient and resilient network operations. This document proposes the provision of APIs for autonomous network management as a key use case for 6G networks.</w:t>
      </w:r>
    </w:p>
    <w:p w14:paraId="6BC49DFD" w14:textId="77777777" w:rsidR="0009108F" w:rsidRPr="00DF5D82" w:rsidRDefault="0009108F" w:rsidP="0009108F">
      <w:pPr>
        <w:pStyle w:val="CRCoverPage"/>
        <w:rPr>
          <w:b/>
          <w:noProof/>
          <w:lang w:val="en-US"/>
        </w:rPr>
      </w:pPr>
      <w:r w:rsidRPr="00DF5D82">
        <w:rPr>
          <w:b/>
          <w:noProof/>
          <w:lang w:val="en-US"/>
        </w:rPr>
        <w:t>2. Reason for Change</w:t>
      </w:r>
    </w:p>
    <w:p w14:paraId="4A20D0B8" w14:textId="2E745B07" w:rsidR="002D4E20" w:rsidRPr="002D4E20" w:rsidRDefault="002D4E20" w:rsidP="002D4E20">
      <w:pPr>
        <w:pStyle w:val="CRCoverPage"/>
        <w:rPr>
          <w:lang w:val="en-US"/>
        </w:rPr>
      </w:pPr>
      <w:r w:rsidRPr="002D4E20">
        <w:rPr>
          <w:lang w:val="en-US"/>
        </w:rPr>
        <w:t xml:space="preserve">As networks evolve to support increasingly complex and diverse services, the demand for real-time, autonomous network management becomes more pronounced. </w:t>
      </w:r>
      <w:r w:rsidR="00D72F9E">
        <w:rPr>
          <w:rFonts w:eastAsia="맑은 고딕" w:hint="eastAsia"/>
          <w:lang w:val="en-US" w:eastAsia="ko-KR"/>
        </w:rPr>
        <w:t>A</w:t>
      </w:r>
      <w:r w:rsidR="00D72F9E" w:rsidRPr="00D72F9E">
        <w:rPr>
          <w:rFonts w:eastAsia="맑은 고딕"/>
          <w:lang w:val="en-US" w:eastAsia="ko-KR"/>
        </w:rPr>
        <w:t>utonomous network management, often referred to as "Zero Touch" management, involves the automation of network operations with minimal to no human intervention</w:t>
      </w:r>
      <w:r w:rsidR="00D72F9E">
        <w:rPr>
          <w:rFonts w:eastAsia="맑은 고딕" w:hint="eastAsia"/>
          <w:lang w:val="en-US" w:eastAsia="ko-KR"/>
        </w:rPr>
        <w:t xml:space="preserve">. </w:t>
      </w:r>
      <w:r w:rsidRPr="002D4E20">
        <w:rPr>
          <w:lang w:val="en-US"/>
        </w:rPr>
        <w:t>Current network management practices often rely on manual intervention and disparate systems, leading to inefficiencies and potential delays in response to network issues. By introducing standardized APIs for network management, we can achieve the following benefits:</w:t>
      </w:r>
    </w:p>
    <w:p w14:paraId="67F3F018" w14:textId="40D4F109" w:rsidR="002D4E20" w:rsidRPr="002D4E20" w:rsidRDefault="002D4E20" w:rsidP="002D4E20">
      <w:pPr>
        <w:pStyle w:val="CRCoverPage"/>
        <w:numPr>
          <w:ilvl w:val="0"/>
          <w:numId w:val="24"/>
        </w:numPr>
        <w:rPr>
          <w:lang w:val="en-US"/>
        </w:rPr>
      </w:pPr>
      <w:r w:rsidRPr="002D4E20">
        <w:rPr>
          <w:b/>
          <w:bCs/>
          <w:lang w:val="en-US"/>
        </w:rPr>
        <w:t>Enhanced Efficiency</w:t>
      </w:r>
      <w:r w:rsidRPr="002D4E20">
        <w:rPr>
          <w:lang w:val="en-US"/>
        </w:rPr>
        <w:t>: Automated monitoring and manipulation of network reduce the need for manual oversight, allowing network operators to focus on more strategic tasks.</w:t>
      </w:r>
    </w:p>
    <w:p w14:paraId="144EACFA" w14:textId="77777777" w:rsidR="002D4E20" w:rsidRPr="002D4E20" w:rsidRDefault="002D4E20" w:rsidP="002D4E20">
      <w:pPr>
        <w:pStyle w:val="CRCoverPage"/>
        <w:numPr>
          <w:ilvl w:val="0"/>
          <w:numId w:val="24"/>
        </w:numPr>
        <w:rPr>
          <w:lang w:val="en-US"/>
        </w:rPr>
      </w:pPr>
      <w:r w:rsidRPr="002D4E20">
        <w:rPr>
          <w:b/>
          <w:bCs/>
          <w:lang w:val="en-US"/>
        </w:rPr>
        <w:t>Improved Resilience</w:t>
      </w:r>
      <w:r w:rsidRPr="002D4E20">
        <w:rPr>
          <w:lang w:val="en-US"/>
        </w:rPr>
        <w:t>: Real-time adjustments to network conditions can prevent and mitigate issues before they escalate, enhancing overall network stability.</w:t>
      </w:r>
    </w:p>
    <w:p w14:paraId="294EA7A5" w14:textId="77777777" w:rsidR="002D4E20" w:rsidRPr="002D4E20" w:rsidRDefault="002D4E20" w:rsidP="002D4E20">
      <w:pPr>
        <w:pStyle w:val="CRCoverPage"/>
        <w:numPr>
          <w:ilvl w:val="0"/>
          <w:numId w:val="24"/>
        </w:numPr>
        <w:rPr>
          <w:lang w:val="en-US"/>
        </w:rPr>
      </w:pPr>
      <w:r w:rsidRPr="002D4E20">
        <w:rPr>
          <w:b/>
          <w:bCs/>
          <w:lang w:val="en-US"/>
        </w:rPr>
        <w:t>Scalability</w:t>
      </w:r>
      <w:r w:rsidRPr="002D4E20">
        <w:rPr>
          <w:lang w:val="en-US"/>
        </w:rPr>
        <w:t>: As the number of connected devices and services grows, autonomous management ensures that networks can scale effectively without a proportional increase in management complexity.</w:t>
      </w:r>
    </w:p>
    <w:p w14:paraId="498240F4" w14:textId="77777777" w:rsidR="002D4E20" w:rsidRPr="002D4E20" w:rsidRDefault="002D4E20" w:rsidP="002D4E20">
      <w:pPr>
        <w:pStyle w:val="CRCoverPage"/>
        <w:numPr>
          <w:ilvl w:val="0"/>
          <w:numId w:val="24"/>
        </w:numPr>
        <w:rPr>
          <w:lang w:val="en-US"/>
        </w:rPr>
      </w:pPr>
      <w:r w:rsidRPr="002D4E20">
        <w:rPr>
          <w:b/>
          <w:bCs/>
          <w:lang w:val="en-US"/>
        </w:rPr>
        <w:t>Reduced Operational Costs</w:t>
      </w:r>
      <w:r w:rsidRPr="002D4E20">
        <w:rPr>
          <w:lang w:val="en-US"/>
        </w:rPr>
        <w:t>: Automation reduces the operational burden on network operators, leading to cost savings in network management and maintenance.</w:t>
      </w:r>
    </w:p>
    <w:p w14:paraId="2502AC94" w14:textId="77777777" w:rsidR="002D4E20" w:rsidRDefault="002D4E20" w:rsidP="002D4E20">
      <w:pPr>
        <w:pStyle w:val="CRCoverPage"/>
        <w:rPr>
          <w:rFonts w:eastAsia="맑은 고딕"/>
          <w:lang w:val="en-US" w:eastAsia="ko-KR"/>
        </w:rPr>
      </w:pPr>
      <w:r w:rsidRPr="002D4E20">
        <w:rPr>
          <w:lang w:val="en-US"/>
        </w:rPr>
        <w:t>By implementing these changes, 6G networks can better meet the demands of future services and applications, providing a robust foundation for innovation and growth.</w:t>
      </w:r>
    </w:p>
    <w:p w14:paraId="4895E043" w14:textId="442FC9C6" w:rsidR="002D4E20" w:rsidRPr="002D4E20" w:rsidRDefault="001D0702" w:rsidP="0034663E">
      <w:pPr>
        <w:pStyle w:val="CRCoverPage"/>
        <w:jc w:val="center"/>
        <w:rPr>
          <w:rFonts w:eastAsia="맑은 고딕"/>
          <w:lang w:val="en-US" w:eastAsia="ko-KR"/>
        </w:rPr>
      </w:pPr>
      <w:r>
        <w:rPr>
          <w:rFonts w:eastAsia="맑은 고딕"/>
          <w:noProof/>
          <w:lang w:val="en-US" w:eastAsia="ko-KR"/>
        </w:rPr>
        <w:lastRenderedPageBreak/>
        <w:drawing>
          <wp:inline distT="0" distB="0" distL="0" distR="0" wp14:anchorId="5A2F246A" wp14:editId="36DDDE55">
            <wp:extent cx="3361208" cy="2228189"/>
            <wp:effectExtent l="0" t="0" r="0" b="1270"/>
            <wp:docPr id="5665390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054" cy="2234716"/>
                    </a:xfrm>
                    <a:prstGeom prst="rect">
                      <a:avLst/>
                    </a:prstGeom>
                    <a:noFill/>
                  </pic:spPr>
                </pic:pic>
              </a:graphicData>
            </a:graphic>
          </wp:inline>
        </w:drawing>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7BA020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2D4E20">
        <w:rPr>
          <w:rFonts w:ascii="Arial" w:eastAsia="맑은 고딕" w:hAnsi="Arial" w:cs="Arial" w:hint="eastAsia"/>
          <w:noProof/>
          <w:color w:val="0000FF"/>
          <w:sz w:val="28"/>
          <w:szCs w:val="28"/>
          <w:lang w:eastAsia="ko-KR"/>
        </w:rPr>
        <w:t xml:space="preserve"> (new)</w:t>
      </w:r>
      <w:r w:rsidRPr="0009108F">
        <w:rPr>
          <w:rFonts w:ascii="Arial" w:hAnsi="Arial" w:cs="Arial"/>
          <w:noProof/>
          <w:color w:val="0000FF"/>
          <w:sz w:val="28"/>
          <w:szCs w:val="28"/>
        </w:rPr>
        <w:t xml:space="preserve"> * * * *</w:t>
      </w:r>
    </w:p>
    <w:p w14:paraId="17D164BE" w14:textId="622158C1" w:rsidR="004475A3" w:rsidRPr="00C61365" w:rsidRDefault="004475A3" w:rsidP="004475A3">
      <w:pPr>
        <w:rPr>
          <w:noProof/>
        </w:rPr>
      </w:pPr>
    </w:p>
    <w:p w14:paraId="172F3996" w14:textId="1F8287C5" w:rsidR="0079291C" w:rsidRPr="0079291C" w:rsidRDefault="006B7BB0" w:rsidP="00F45BC6">
      <w:pPr>
        <w:pStyle w:val="2"/>
        <w:ind w:left="0" w:firstLine="0"/>
      </w:pPr>
      <w:r>
        <w:rPr>
          <w:rFonts w:eastAsia="맑은 고딕" w:hint="eastAsia"/>
          <w:lang w:eastAsia="ko-KR"/>
        </w:rPr>
        <w:t>5</w:t>
      </w:r>
      <w:r w:rsidR="0079291C" w:rsidRPr="0079291C">
        <w:t>.</w:t>
      </w:r>
      <w:r w:rsidR="0079291C">
        <w:t>x</w:t>
      </w:r>
      <w:r w:rsidR="0079291C" w:rsidRPr="0079291C">
        <w:tab/>
      </w:r>
      <w:r w:rsidR="00B2494D" w:rsidRPr="00B2494D">
        <w:t xml:space="preserve">Use case on </w:t>
      </w:r>
      <w:r w:rsidR="00A34635" w:rsidRPr="00A34635">
        <w:t>provision of APIs for Autonomous Network Management</w:t>
      </w:r>
    </w:p>
    <w:p w14:paraId="7681C6D8" w14:textId="3851706A" w:rsidR="00865609" w:rsidRPr="0079291C" w:rsidRDefault="0064110A" w:rsidP="00865609">
      <w:pPr>
        <w:pStyle w:val="3"/>
      </w:pPr>
      <w:bookmarkStart w:id="0" w:name="_Toc355779204"/>
      <w:bookmarkStart w:id="1" w:name="_Toc354586742"/>
      <w:bookmarkStart w:id="2" w:name="_Toc354590101"/>
      <w:bookmarkEnd w:id="0"/>
      <w:bookmarkEnd w:id="1"/>
      <w:bookmarkEnd w:id="2"/>
      <w:r>
        <w:rPr>
          <w:rFonts w:eastAsia="맑은 고딕" w:hint="eastAsia"/>
          <w:lang w:eastAsia="ko-KR"/>
        </w:rPr>
        <w:t>5</w:t>
      </w:r>
      <w:r w:rsidR="00865609" w:rsidRPr="0079291C">
        <w:t>.</w:t>
      </w:r>
      <w:r w:rsidR="00865609">
        <w:t>x</w:t>
      </w:r>
      <w:r w:rsidR="00865609" w:rsidRPr="0079291C">
        <w:t>.1</w:t>
      </w:r>
      <w:r w:rsidR="00865609" w:rsidRPr="0079291C">
        <w:tab/>
        <w:t>Description</w:t>
      </w:r>
    </w:p>
    <w:p w14:paraId="0517B935" w14:textId="1332DDF6" w:rsidR="000007B4" w:rsidRPr="000007B4" w:rsidRDefault="000007B4" w:rsidP="000A12AD">
      <w:pPr>
        <w:rPr>
          <w:rFonts w:eastAsia="맑은 고딕"/>
          <w:lang w:eastAsia="ko-KR"/>
        </w:rPr>
      </w:pPr>
      <w:r w:rsidRPr="000007B4">
        <w:rPr>
          <w:rFonts w:eastAsia="맑은 고딕"/>
          <w:lang w:eastAsia="ko-KR"/>
        </w:rPr>
        <w:t>This use case aims to enable 6G network services to provide APIs for autonomous network management</w:t>
      </w:r>
      <w:r w:rsidR="000F2D14">
        <w:rPr>
          <w:rFonts w:eastAsia="맑은 고딕" w:hint="eastAsia"/>
          <w:lang w:eastAsia="ko-KR"/>
        </w:rPr>
        <w:t xml:space="preserve">(e.g., </w:t>
      </w:r>
      <w:r w:rsidR="000F2D14" w:rsidRPr="000F2D14">
        <w:rPr>
          <w:rFonts w:eastAsia="맑은 고딕"/>
          <w:lang w:eastAsia="ko-KR"/>
        </w:rPr>
        <w:t>Automatic Traffic Control, Autonomous Recovery, Resource Optimization, Predictive Maintenance, and Automated System Configuration</w:t>
      </w:r>
      <w:r w:rsidR="000F2D14">
        <w:rPr>
          <w:rFonts w:eastAsia="맑은 고딕" w:hint="eastAsia"/>
          <w:lang w:eastAsia="ko-KR"/>
        </w:rPr>
        <w:t>)</w:t>
      </w:r>
      <w:r w:rsidRPr="000007B4">
        <w:rPr>
          <w:rFonts w:eastAsia="맑은 고딕"/>
          <w:lang w:eastAsia="ko-KR"/>
        </w:rPr>
        <w:t>. These APIs will facilitate the monitoring and manipulation of UE connection and system status information. This capability will allow the network to autonomously manage its state and take necessary actions automatically, enhancing network stability and efficiency while minimizing operator intervention. By leveraging these APIs, the network can dynamically adjust to changing conditions, optimize resource allocation, and ensure high levels of service quality and reliability. The introduction of such APIs will be pivotal in achieving a truly autonomous network that can self-optimize, self-heal, and self-manage without the need for constant human oversight.</w:t>
      </w:r>
    </w:p>
    <w:p w14:paraId="79CCEC5E" w14:textId="725A7A69" w:rsidR="00865609" w:rsidRPr="0079291C" w:rsidRDefault="00E91F89" w:rsidP="00865609">
      <w:pPr>
        <w:pStyle w:val="3"/>
      </w:pPr>
      <w:r>
        <w:rPr>
          <w:rFonts w:eastAsia="맑은 고딕" w:hint="eastAsia"/>
          <w:lang w:eastAsia="ko-KR"/>
        </w:rPr>
        <w:t>5</w:t>
      </w:r>
      <w:r w:rsidR="00865609" w:rsidRPr="0079291C">
        <w:t>.</w:t>
      </w:r>
      <w:r w:rsidR="00865609">
        <w:t>x</w:t>
      </w:r>
      <w:r w:rsidR="00865609" w:rsidRPr="0079291C">
        <w:t>.2</w:t>
      </w:r>
      <w:r w:rsidR="00865609" w:rsidRPr="0079291C">
        <w:tab/>
        <w:t>Pre-conditions</w:t>
      </w:r>
    </w:p>
    <w:p w14:paraId="4488CEBD" w14:textId="7989E3A1" w:rsidR="00B84A9F" w:rsidRPr="00B84A9F" w:rsidRDefault="00B84A9F" w:rsidP="00B84A9F">
      <w:pPr>
        <w:rPr>
          <w:rFonts w:eastAsia="맑은 고딕"/>
          <w:lang w:val="en-US" w:eastAsia="ko-KR"/>
        </w:rPr>
      </w:pPr>
      <w:r w:rsidRPr="00B84A9F">
        <w:rPr>
          <w:rFonts w:eastAsia="맑은 고딕"/>
          <w:lang w:val="en-US" w:eastAsia="ko-KR"/>
        </w:rPr>
        <w:t xml:space="preserve">For the successful implementation of this use case, several pre-conditions </w:t>
      </w:r>
      <w:r w:rsidR="00433EE2">
        <w:rPr>
          <w:rFonts w:eastAsia="맑은 고딕" w:hint="eastAsia"/>
          <w:lang w:val="en-US" w:eastAsia="ko-KR"/>
        </w:rPr>
        <w:t xml:space="preserve">should </w:t>
      </w:r>
      <w:r w:rsidRPr="00B84A9F">
        <w:rPr>
          <w:rFonts w:eastAsia="맑은 고딕"/>
          <w:lang w:val="en-US" w:eastAsia="ko-KR"/>
        </w:rPr>
        <w:t>be met to ensure that the network infrastructure and management systems are capable of supporting autonomous operations:</w:t>
      </w:r>
    </w:p>
    <w:p w14:paraId="3FB08FAD" w14:textId="77777777" w:rsidR="00B84A9F" w:rsidRDefault="00B84A9F" w:rsidP="00B84A9F">
      <w:pPr>
        <w:rPr>
          <w:rFonts w:eastAsia="맑은 고딕"/>
          <w:lang w:val="en-US" w:eastAsia="ko-KR"/>
        </w:rPr>
      </w:pPr>
      <w:r w:rsidRPr="00B84A9F">
        <w:rPr>
          <w:rFonts w:eastAsia="맑은 고딕"/>
          <w:lang w:val="en-US" w:eastAsia="ko-KR"/>
        </w:rPr>
        <w:t xml:space="preserve">Standardized API Interactions: </w:t>
      </w:r>
    </w:p>
    <w:p w14:paraId="6D986FC9" w14:textId="3826E1FA" w:rsidR="00B84A9F" w:rsidRPr="00B84A9F" w:rsidRDefault="00B84A9F" w:rsidP="00B84A9F">
      <w:pPr>
        <w:rPr>
          <w:rFonts w:eastAsia="맑은 고딕"/>
          <w:lang w:val="en-US" w:eastAsia="ko-KR"/>
        </w:rPr>
      </w:pPr>
      <w:r w:rsidRPr="00B84A9F">
        <w:rPr>
          <w:rFonts w:eastAsia="맑은 고딕"/>
          <w:lang w:val="en-US" w:eastAsia="ko-KR"/>
        </w:rPr>
        <w:t xml:space="preserve">Network services should be capable of interacting through standardized APIs. These APIs </w:t>
      </w:r>
      <w:r w:rsidR="00433EE2">
        <w:rPr>
          <w:rFonts w:eastAsia="맑은 고딕" w:hint="eastAsia"/>
          <w:lang w:val="en-US" w:eastAsia="ko-KR"/>
        </w:rPr>
        <w:t xml:space="preserve">should </w:t>
      </w:r>
      <w:r w:rsidRPr="00B84A9F">
        <w:rPr>
          <w:rFonts w:eastAsia="맑은 고딕"/>
          <w:lang w:val="en-US" w:eastAsia="ko-KR"/>
        </w:rPr>
        <w:t>be designed to allow seamless communication and control between different network elements, ensuring interoperability and compatibility across various vendors and technologies. The standardization of APIs is crucial for enabling consistent and reliable network management.</w:t>
      </w:r>
    </w:p>
    <w:p w14:paraId="49D697F2" w14:textId="6021947C" w:rsidR="00B84A9F" w:rsidRDefault="00B84A9F" w:rsidP="00B84A9F">
      <w:pPr>
        <w:rPr>
          <w:rFonts w:eastAsia="맑은 고딕"/>
          <w:lang w:val="en-US" w:eastAsia="ko-KR"/>
        </w:rPr>
      </w:pPr>
      <w:r w:rsidRPr="00B84A9F">
        <w:rPr>
          <w:rFonts w:eastAsia="맑은 고딕"/>
          <w:lang w:val="en-US" w:eastAsia="ko-KR"/>
        </w:rPr>
        <w:t xml:space="preserve">Central Management System: </w:t>
      </w:r>
    </w:p>
    <w:p w14:paraId="05F003D8" w14:textId="2DEEF091" w:rsidR="00B84A9F" w:rsidRPr="00B84A9F" w:rsidRDefault="00B84A9F" w:rsidP="00B84A9F">
      <w:pPr>
        <w:rPr>
          <w:rFonts w:eastAsia="맑은 고딕"/>
          <w:lang w:val="en-US" w:eastAsia="ko-KR"/>
        </w:rPr>
      </w:pPr>
      <w:r w:rsidRPr="00B84A9F">
        <w:rPr>
          <w:rFonts w:eastAsia="맑은 고딕"/>
          <w:lang w:val="en-US" w:eastAsia="ko-KR"/>
        </w:rPr>
        <w:t xml:space="preserve">A central management system with the authority to monitor and manipulate network </w:t>
      </w:r>
      <w:r w:rsidR="00433EE2">
        <w:rPr>
          <w:rFonts w:eastAsia="맑은 고딕" w:hint="eastAsia"/>
          <w:lang w:val="en-US" w:eastAsia="ko-KR"/>
        </w:rPr>
        <w:t xml:space="preserve">should </w:t>
      </w:r>
      <w:r w:rsidRPr="00B84A9F">
        <w:rPr>
          <w:rFonts w:eastAsia="맑은 고딕"/>
          <w:lang w:val="en-US" w:eastAsia="ko-KR"/>
        </w:rPr>
        <w:t>be established. This system should be equipped with the necessary permissions and security measures to perform these tasks effectively. The central management system should be capable of processing large volumes of data in real-time and making informed decisions based on the analyzed data.</w:t>
      </w:r>
    </w:p>
    <w:p w14:paraId="1057D56B" w14:textId="77777777" w:rsidR="00FB6280" w:rsidRPr="00FB6280" w:rsidRDefault="00FB6280" w:rsidP="00FB6280">
      <w:pPr>
        <w:rPr>
          <w:rFonts w:eastAsia="맑은 고딕"/>
          <w:lang w:val="en-US" w:eastAsia="ko-KR"/>
        </w:rPr>
      </w:pPr>
      <w:r w:rsidRPr="00FB6280">
        <w:rPr>
          <w:rFonts w:eastAsia="맑은 고딕"/>
          <w:lang w:val="en-US" w:eastAsia="ko-KR"/>
        </w:rPr>
        <w:lastRenderedPageBreak/>
        <w:t>Enhanced Security Protocols:</w:t>
      </w:r>
    </w:p>
    <w:p w14:paraId="3CA37FD9" w14:textId="14A3158F" w:rsidR="00FB6280" w:rsidRPr="008B2693" w:rsidRDefault="00FB6280" w:rsidP="00FB6280">
      <w:pPr>
        <w:rPr>
          <w:rFonts w:eastAsia="맑은 고딕"/>
          <w:lang w:val="en-US" w:eastAsia="ko-KR"/>
        </w:rPr>
      </w:pPr>
      <w:r w:rsidRPr="00FB6280">
        <w:rPr>
          <w:rFonts w:eastAsia="맑은 고딕"/>
          <w:lang w:val="en-US" w:eastAsia="ko-KR"/>
        </w:rPr>
        <w:t>Robust security and authorization mechanisms must be in place to protect the integrity of the APIs and ensure that only authorized entities can initiate control commands or access sensitive network data.</w:t>
      </w:r>
    </w:p>
    <w:p w14:paraId="013ECA40" w14:textId="512439CF" w:rsidR="00496FFE" w:rsidRPr="0079291C" w:rsidRDefault="00E91F89" w:rsidP="002D2BAD">
      <w:pPr>
        <w:pStyle w:val="3"/>
      </w:pPr>
      <w:r>
        <w:rPr>
          <w:rFonts w:eastAsia="맑은 고딕" w:hint="eastAsia"/>
          <w:lang w:eastAsia="ko-KR"/>
        </w:rPr>
        <w:t>5</w:t>
      </w:r>
      <w:r w:rsidR="00496FFE" w:rsidRPr="0079291C">
        <w:t>.</w:t>
      </w:r>
      <w:r w:rsidR="00496FFE">
        <w:t>x</w:t>
      </w:r>
      <w:r w:rsidR="00496FFE" w:rsidRPr="0079291C">
        <w:t>.3</w:t>
      </w:r>
      <w:r w:rsidR="00496FFE" w:rsidRPr="0079291C">
        <w:tab/>
        <w:t>Service Flows</w:t>
      </w:r>
    </w:p>
    <w:p w14:paraId="2825B04F" w14:textId="4779B7C1" w:rsidR="00F622CB" w:rsidRDefault="00F622CB" w:rsidP="00C30CEA">
      <w:pPr>
        <w:rPr>
          <w:rFonts w:eastAsia="맑은 고딕"/>
          <w:lang w:eastAsia="ko-KR"/>
        </w:rPr>
      </w:pPr>
      <w:r w:rsidRPr="00F622CB">
        <w:t>The following steps outline the integrated service flow for autonomous network management using standardized APIs in a 6G network. This comprehensive procedure ensures that all aspects of network monitoring, reporting, analysis, and adjustment are covered:</w:t>
      </w:r>
    </w:p>
    <w:p w14:paraId="4450B05C" w14:textId="77777777" w:rsidR="00F622CB" w:rsidRDefault="00F622CB" w:rsidP="00C30CEA">
      <w:pPr>
        <w:rPr>
          <w:rFonts w:eastAsia="맑은 고딕"/>
          <w:lang w:eastAsia="ko-KR"/>
        </w:rPr>
      </w:pPr>
    </w:p>
    <w:p w14:paraId="54AE9D7C" w14:textId="7FA4656A" w:rsidR="003F6DAE" w:rsidRPr="006A55E1" w:rsidRDefault="006A55E1" w:rsidP="003F6DAE">
      <w:pPr>
        <w:rPr>
          <w:rFonts w:eastAsia="맑은 고딕"/>
          <w:lang w:eastAsia="ko-KR"/>
        </w:rPr>
      </w:pPr>
      <w:r>
        <w:rPr>
          <w:rFonts w:eastAsia="맑은 고딕" w:hint="eastAsia"/>
          <w:lang w:eastAsia="ko-KR"/>
        </w:rPr>
        <w:t>(</w:t>
      </w:r>
      <w:r w:rsidR="003F6DAE">
        <w:t>Initiation and Monitoring</w:t>
      </w:r>
      <w:r>
        <w:rPr>
          <w:rFonts w:eastAsia="맑은 고딕" w:hint="eastAsia"/>
          <w:lang w:eastAsia="ko-KR"/>
        </w:rPr>
        <w:t>)</w:t>
      </w:r>
    </w:p>
    <w:p w14:paraId="49DC8AB1" w14:textId="238B30FF" w:rsidR="003F6DAE" w:rsidRDefault="003F6DAE" w:rsidP="00166B9A">
      <w:pPr>
        <w:pStyle w:val="af"/>
        <w:numPr>
          <w:ilvl w:val="0"/>
          <w:numId w:val="30"/>
        </w:numPr>
        <w:ind w:firstLineChars="0"/>
      </w:pPr>
      <w:r>
        <w:t>When a UE connects to the network, the network service initiates the monitoring of the UE's connection and overall system status. This involves continuously tracking the connection quality, signal strength, and other relevant metrics to ensure optimal performance.</w:t>
      </w:r>
    </w:p>
    <w:p w14:paraId="2CC190AD" w14:textId="2DE35DDC" w:rsidR="003F6DAE" w:rsidRDefault="003F6DAE" w:rsidP="00166B9A">
      <w:pPr>
        <w:pStyle w:val="af"/>
        <w:numPr>
          <w:ilvl w:val="0"/>
          <w:numId w:val="30"/>
        </w:numPr>
        <w:ind w:firstLineChars="0"/>
      </w:pPr>
      <w:r>
        <w:t>The network service uses standardized APIs to collect real-time data on UE connection and various system metrics such as traffic load, latency, and throughput. This data is crucial for understanding the current state of the network and identifying any potential issues.</w:t>
      </w:r>
    </w:p>
    <w:p w14:paraId="18D817AA" w14:textId="25BBE6DF" w:rsidR="003F6DAE" w:rsidRPr="006A55E1" w:rsidRDefault="006A55E1" w:rsidP="003F6DAE">
      <w:pPr>
        <w:rPr>
          <w:rFonts w:eastAsia="맑은 고딕"/>
          <w:lang w:eastAsia="ko-KR"/>
        </w:rPr>
      </w:pPr>
      <w:r>
        <w:rPr>
          <w:rFonts w:eastAsia="맑은 고딕" w:hint="eastAsia"/>
          <w:lang w:eastAsia="ko-KR"/>
        </w:rPr>
        <w:t>(</w:t>
      </w:r>
      <w:r w:rsidR="003F6DAE">
        <w:t>Data Collection and Reporting</w:t>
      </w:r>
      <w:r>
        <w:rPr>
          <w:rFonts w:eastAsia="맑은 고딕" w:hint="eastAsia"/>
          <w:lang w:eastAsia="ko-KR"/>
        </w:rPr>
        <w:t>)</w:t>
      </w:r>
    </w:p>
    <w:p w14:paraId="5721ADA4" w14:textId="069495BF" w:rsidR="003F6DAE" w:rsidRDefault="003F6DAE" w:rsidP="006A55E1">
      <w:pPr>
        <w:pStyle w:val="af"/>
        <w:numPr>
          <w:ilvl w:val="0"/>
          <w:numId w:val="30"/>
        </w:numPr>
        <w:ind w:firstLineChars="0"/>
      </w:pPr>
      <w:r>
        <w:t>The collected data on UE connection and system metrics are transmitted to the central management system via the APIs. This transmission should be secure and efficient to prevent any data loss or unauthorized access.</w:t>
      </w:r>
    </w:p>
    <w:p w14:paraId="420F3FAC" w14:textId="77777777" w:rsidR="003F6DAE" w:rsidRDefault="003F6DAE" w:rsidP="006A55E1">
      <w:pPr>
        <w:pStyle w:val="af"/>
        <w:numPr>
          <w:ilvl w:val="0"/>
          <w:numId w:val="30"/>
        </w:numPr>
        <w:ind w:firstLineChars="0"/>
      </w:pPr>
      <w:r>
        <w:t>The central management system continuously receives and records this data, ensuring up-to-date information on network conditions. The system should be capable of handling large volumes of data and processing it in real-time to provide accurate insights into the network's performance.</w:t>
      </w:r>
    </w:p>
    <w:p w14:paraId="5E0A942E" w14:textId="090CB11B" w:rsidR="003F6DAE" w:rsidRPr="006A55E1" w:rsidRDefault="006A55E1" w:rsidP="003F6DAE">
      <w:pPr>
        <w:rPr>
          <w:rFonts w:eastAsia="맑은 고딕"/>
          <w:lang w:eastAsia="ko-KR"/>
        </w:rPr>
      </w:pPr>
      <w:r>
        <w:rPr>
          <w:rFonts w:eastAsia="맑은 고딕" w:hint="eastAsia"/>
          <w:lang w:eastAsia="ko-KR"/>
        </w:rPr>
        <w:t>(</w:t>
      </w:r>
      <w:r w:rsidR="003F6DAE">
        <w:t>Analysis and Decision Making</w:t>
      </w:r>
      <w:r>
        <w:rPr>
          <w:rFonts w:eastAsia="맑은 고딕" w:hint="eastAsia"/>
          <w:lang w:eastAsia="ko-KR"/>
        </w:rPr>
        <w:t>)</w:t>
      </w:r>
    </w:p>
    <w:p w14:paraId="74DA0170" w14:textId="410CB122" w:rsidR="003F6DAE" w:rsidRDefault="003F6DAE" w:rsidP="006A55E1">
      <w:pPr>
        <w:pStyle w:val="af"/>
        <w:numPr>
          <w:ilvl w:val="0"/>
          <w:numId w:val="30"/>
        </w:numPr>
        <w:ind w:firstLineChars="0"/>
      </w:pPr>
      <w:r>
        <w:t xml:space="preserve">The central management system </w:t>
      </w:r>
      <w:proofErr w:type="spellStart"/>
      <w:r>
        <w:t>analyzes</w:t>
      </w:r>
      <w:proofErr w:type="spellEnd"/>
      <w:r>
        <w:t xml:space="preserve"> the incoming data to identify any anomalies, performance issues, or potential areas for optimization. This analysis involves using AI and ML algorithms to detect patterns, predict future trends, and recommend actions.</w:t>
      </w:r>
    </w:p>
    <w:p w14:paraId="6A7621D7" w14:textId="77777777" w:rsidR="003F6DAE" w:rsidRDefault="003F6DAE" w:rsidP="006A55E1">
      <w:pPr>
        <w:pStyle w:val="af"/>
        <w:numPr>
          <w:ilvl w:val="0"/>
          <w:numId w:val="30"/>
        </w:numPr>
        <w:ind w:firstLineChars="0"/>
      </w:pPr>
      <w:r>
        <w:t>Based on the analysis, the system determines if any adjustments or corrective actions are needed to maintain optimal network performance and stability. The decision-making process should be autonomous, allowing the system to act without human intervention.</w:t>
      </w:r>
    </w:p>
    <w:p w14:paraId="50FD348F" w14:textId="6AB2E8A1" w:rsidR="003F6DAE" w:rsidRPr="006A55E1" w:rsidRDefault="006A55E1" w:rsidP="003F6DAE">
      <w:pPr>
        <w:rPr>
          <w:rFonts w:eastAsia="맑은 고딕"/>
          <w:lang w:eastAsia="ko-KR"/>
        </w:rPr>
      </w:pPr>
      <w:r>
        <w:rPr>
          <w:rFonts w:eastAsia="맑은 고딕" w:hint="eastAsia"/>
          <w:lang w:eastAsia="ko-KR"/>
        </w:rPr>
        <w:t>(</w:t>
      </w:r>
      <w:r w:rsidR="003F6DAE">
        <w:t>Execution and Adjustment</w:t>
      </w:r>
      <w:r>
        <w:rPr>
          <w:rFonts w:eastAsia="맑은 고딕" w:hint="eastAsia"/>
          <w:lang w:eastAsia="ko-KR"/>
        </w:rPr>
        <w:t>)</w:t>
      </w:r>
    </w:p>
    <w:p w14:paraId="5F2F97FE" w14:textId="2BFDE157" w:rsidR="003F6DAE" w:rsidRDefault="003F6DAE" w:rsidP="006A55E1">
      <w:pPr>
        <w:pStyle w:val="af"/>
        <w:numPr>
          <w:ilvl w:val="0"/>
          <w:numId w:val="30"/>
        </w:numPr>
        <w:ind w:firstLineChars="0"/>
      </w:pPr>
      <w:r>
        <w:t>If adjustments are required, the central management system sends manipulation commands to the network service through the APIs. These commands should be precise and targeted to address the specific issues identified during the analysis.</w:t>
      </w:r>
    </w:p>
    <w:p w14:paraId="3FE6DC1E" w14:textId="77777777" w:rsidR="003F6DAE" w:rsidRDefault="003F6DAE" w:rsidP="006A55E1">
      <w:pPr>
        <w:pStyle w:val="af"/>
        <w:numPr>
          <w:ilvl w:val="0"/>
          <w:numId w:val="30"/>
        </w:numPr>
        <w:ind w:firstLineChars="0"/>
      </w:pPr>
      <w:r>
        <w:t>The network service executes these commands to adjust network parameters, such as redistributing traffic, reallocating resources, or modifying connection settings. The adjustments should be implemented in a way that minimizes disruption to ongoing services and maximizes overall network efficiency.</w:t>
      </w:r>
    </w:p>
    <w:p w14:paraId="16973382" w14:textId="77777777" w:rsidR="003F6DAE" w:rsidRDefault="003F6DAE" w:rsidP="006A55E1">
      <w:pPr>
        <w:pStyle w:val="af"/>
        <w:numPr>
          <w:ilvl w:val="0"/>
          <w:numId w:val="30"/>
        </w:numPr>
        <w:ind w:firstLineChars="0"/>
      </w:pPr>
      <w:r>
        <w:t>The network service also monitors the impact of these adjustments and reports back to the central management system. This feedback loop ensures that the system can continuously refine its actions and improve its decision-making processes.</w:t>
      </w:r>
    </w:p>
    <w:p w14:paraId="419FB614" w14:textId="733F6D2A" w:rsidR="003F6DAE" w:rsidRPr="006A55E1" w:rsidRDefault="006A55E1" w:rsidP="003F6DAE">
      <w:pPr>
        <w:rPr>
          <w:rFonts w:eastAsia="맑은 고딕"/>
          <w:lang w:eastAsia="ko-KR"/>
        </w:rPr>
      </w:pPr>
      <w:r>
        <w:rPr>
          <w:rFonts w:eastAsia="맑은 고딕" w:hint="eastAsia"/>
          <w:lang w:eastAsia="ko-KR"/>
        </w:rPr>
        <w:t>(</w:t>
      </w:r>
      <w:r w:rsidR="003F6DAE">
        <w:t>Notification and Further Actions</w:t>
      </w:r>
      <w:r>
        <w:rPr>
          <w:rFonts w:eastAsia="맑은 고딕" w:hint="eastAsia"/>
          <w:lang w:eastAsia="ko-KR"/>
        </w:rPr>
        <w:t>)</w:t>
      </w:r>
    </w:p>
    <w:p w14:paraId="020C2CA9" w14:textId="77777777" w:rsidR="003F6DAE" w:rsidRDefault="003F6DAE" w:rsidP="006A55E1">
      <w:pPr>
        <w:pStyle w:val="af"/>
        <w:numPr>
          <w:ilvl w:val="0"/>
          <w:numId w:val="30"/>
        </w:numPr>
        <w:ind w:firstLineChars="0"/>
      </w:pPr>
      <w:r>
        <w:t>In the event of significant state changes or persistent issues, the network service notifies the central management system via the APIs. These notifications should include detailed information about the nature of the changes and any potential impacts on the network.</w:t>
      </w:r>
    </w:p>
    <w:p w14:paraId="2819F922" w14:textId="77777777" w:rsidR="003F6DAE" w:rsidRDefault="003F6DAE" w:rsidP="006A55E1">
      <w:pPr>
        <w:pStyle w:val="af"/>
        <w:numPr>
          <w:ilvl w:val="0"/>
          <w:numId w:val="30"/>
        </w:numPr>
        <w:ind w:firstLineChars="0"/>
      </w:pPr>
      <w:r>
        <w:t>The central management system evaluates these notifications and decides if further actions are necessary. This evaluation involves assessing the severity of the issues and determining the most appropriate response.</w:t>
      </w:r>
    </w:p>
    <w:p w14:paraId="07774781" w14:textId="77777777" w:rsidR="003F6DAE" w:rsidRDefault="003F6DAE" w:rsidP="006A55E1">
      <w:pPr>
        <w:pStyle w:val="af"/>
        <w:numPr>
          <w:ilvl w:val="0"/>
          <w:numId w:val="30"/>
        </w:numPr>
        <w:ind w:firstLineChars="0"/>
      </w:pPr>
      <w:r>
        <w:lastRenderedPageBreak/>
        <w:t>If additional actions are required, the central management system issues new commands to the network service to address the changes and ensure continued network stability. The system should be capable of handling multiple issues simultaneously and prioritizing actions based on their importance.</w:t>
      </w:r>
    </w:p>
    <w:p w14:paraId="660F9C91" w14:textId="0D41652E" w:rsidR="00E01144" w:rsidRPr="00426ECC" w:rsidRDefault="003F6DAE" w:rsidP="00426ECC">
      <w:pPr>
        <w:rPr>
          <w:rFonts w:eastAsia="맑은 고딕"/>
          <w:lang w:eastAsia="ko-KR"/>
        </w:rPr>
      </w:pPr>
      <w:r>
        <w:t>By following this integrated procedure, the 6G network can autonomously manage its state, ensuring stable and efficient operation with minimal manual intervention. This service flow leverages standardized APIs to facilitate real-time monitoring, reporting, analysis, and adjustment of network, ultimately contributing to the realization of an autonomous network.</w:t>
      </w:r>
    </w:p>
    <w:p w14:paraId="6F744301" w14:textId="7819AFBE" w:rsidR="004C462A" w:rsidRPr="0079291C" w:rsidRDefault="00E91F89" w:rsidP="004C462A">
      <w:pPr>
        <w:pStyle w:val="3"/>
      </w:pPr>
      <w:r>
        <w:rPr>
          <w:rFonts w:eastAsia="맑은 고딕" w:hint="eastAsia"/>
          <w:lang w:eastAsia="ko-KR"/>
        </w:rPr>
        <w:t>5</w:t>
      </w:r>
      <w:r w:rsidR="004C462A" w:rsidRPr="0079291C">
        <w:t>.</w:t>
      </w:r>
      <w:r w:rsidR="004C462A">
        <w:t>x</w:t>
      </w:r>
      <w:r w:rsidR="004C462A" w:rsidRPr="0079291C">
        <w:t>.4</w:t>
      </w:r>
      <w:r w:rsidR="004C462A" w:rsidRPr="0079291C">
        <w:tab/>
        <w:t>Post-conditions</w:t>
      </w:r>
    </w:p>
    <w:p w14:paraId="57ADF381" w14:textId="20D3504F" w:rsidR="00426ECC" w:rsidRPr="00426ECC" w:rsidRDefault="00426ECC" w:rsidP="00426ECC">
      <w:pPr>
        <w:rPr>
          <w:rFonts w:eastAsia="맑은 고딕"/>
          <w:lang w:val="en-US" w:eastAsia="ko-KR"/>
        </w:rPr>
      </w:pPr>
      <w:r w:rsidRPr="00426ECC">
        <w:rPr>
          <w:rFonts w:eastAsia="맑은 고딕"/>
          <w:lang w:val="en-US" w:eastAsia="ko-KR"/>
        </w:rPr>
        <w:t>The network is maintained stably and adjusted automatically when necessary. This ensures that the network can adapt to changing conditions and maintain high levels of performance and reliability.</w:t>
      </w:r>
    </w:p>
    <w:p w14:paraId="4763849D" w14:textId="0FB2BF2D" w:rsidR="00426ECC" w:rsidRPr="00426ECC" w:rsidRDefault="00426ECC" w:rsidP="00426ECC">
      <w:pPr>
        <w:rPr>
          <w:rFonts w:eastAsia="맑은 고딕"/>
          <w:lang w:val="en-US" w:eastAsia="ko-KR"/>
        </w:rPr>
      </w:pPr>
      <w:r w:rsidRPr="00426ECC">
        <w:rPr>
          <w:rFonts w:eastAsia="맑은 고딕"/>
          <w:lang w:val="en-US" w:eastAsia="ko-KR"/>
        </w:rPr>
        <w:t>The connection</w:t>
      </w:r>
      <w:r w:rsidR="00832E84">
        <w:rPr>
          <w:rFonts w:eastAsia="맑은 고딕" w:hint="eastAsia"/>
          <w:lang w:val="en-US" w:eastAsia="ko-KR"/>
        </w:rPr>
        <w:t>s</w:t>
      </w:r>
      <w:r w:rsidRPr="00426ECC">
        <w:rPr>
          <w:rFonts w:eastAsia="맑은 고딕"/>
          <w:lang w:val="en-US" w:eastAsia="ko-KR"/>
        </w:rPr>
        <w:t xml:space="preserve"> of UEs and system </w:t>
      </w:r>
      <w:r w:rsidR="00AF3FBE">
        <w:rPr>
          <w:rFonts w:eastAsia="맑은 고딕" w:hint="eastAsia"/>
          <w:lang w:val="en-US" w:eastAsia="ko-KR"/>
        </w:rPr>
        <w:t>status</w:t>
      </w:r>
      <w:r w:rsidR="00AF3FBE" w:rsidRPr="00426ECC">
        <w:rPr>
          <w:rFonts w:eastAsia="맑은 고딕"/>
          <w:lang w:val="en-US" w:eastAsia="ko-KR"/>
        </w:rPr>
        <w:t xml:space="preserve"> </w:t>
      </w:r>
      <w:r w:rsidRPr="00426ECC">
        <w:rPr>
          <w:rFonts w:eastAsia="맑은 고딕"/>
          <w:lang w:val="en-US" w:eastAsia="ko-KR"/>
        </w:rPr>
        <w:t>are monitored in real-time, and necessary actions are taken automatically. This real-time monitoring and adjustment capability is essential for preventing issues before they escalate and ensuring continuous service availability.</w:t>
      </w:r>
    </w:p>
    <w:p w14:paraId="4FE35253" w14:textId="77777777" w:rsidR="00426ECC" w:rsidRPr="00426ECC" w:rsidRDefault="00426ECC" w:rsidP="00426ECC">
      <w:pPr>
        <w:rPr>
          <w:rFonts w:eastAsia="맑은 고딕"/>
          <w:lang w:val="en-US" w:eastAsia="ko-KR"/>
        </w:rPr>
      </w:pPr>
      <w:r w:rsidRPr="00426ECC">
        <w:rPr>
          <w:rFonts w:eastAsia="맑은 고딕"/>
          <w:lang w:val="en-US" w:eastAsia="ko-KR"/>
        </w:rPr>
        <w:t>Operator intervention is minimized, enabling autonomous network operation. This reduces the operational burden on network operators and allows them to focus on more strategic tasks.</w:t>
      </w:r>
    </w:p>
    <w:p w14:paraId="7D9B513A" w14:textId="70DC4875" w:rsidR="004C462A" w:rsidRPr="0079291C" w:rsidRDefault="00E91F89" w:rsidP="004C462A">
      <w:pPr>
        <w:pStyle w:val="3"/>
      </w:pPr>
      <w:r>
        <w:rPr>
          <w:rFonts w:eastAsia="맑은 고딕" w:hint="eastAsia"/>
          <w:lang w:eastAsia="ko-KR"/>
        </w:rPr>
        <w:t>5</w:t>
      </w:r>
      <w:r w:rsidR="004C462A" w:rsidRPr="0079291C">
        <w:t>.</w:t>
      </w:r>
      <w:r w:rsidR="004C462A">
        <w:t>x</w:t>
      </w:r>
      <w:r w:rsidR="004C462A" w:rsidRPr="0079291C">
        <w:t>.5</w:t>
      </w:r>
      <w:r w:rsidR="004C462A" w:rsidRPr="0079291C">
        <w:tab/>
        <w:t>Existing features partly or fully covering the use case functionality</w:t>
      </w:r>
    </w:p>
    <w:p w14:paraId="421A75A9" w14:textId="78C34DE5" w:rsidR="00BD3CE2" w:rsidRPr="00BD3CE2" w:rsidRDefault="00BD3CE2" w:rsidP="00626B54">
      <w:pPr>
        <w:rPr>
          <w:rFonts w:eastAsia="맑은 고딕"/>
          <w:lang w:val="en-US" w:eastAsia="ko-KR"/>
        </w:rPr>
      </w:pPr>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3"/>
      <w:bookmarkEnd w:id="4"/>
      <w:bookmarkEnd w:id="5"/>
      <w:bookmarkEnd w:id="6"/>
      <w:bookmarkEnd w:id="7"/>
      <w:bookmarkEnd w:id="8"/>
      <w:bookmarkEnd w:id="9"/>
      <w:bookmarkEnd w:id="10"/>
      <w:bookmarkEnd w:id="11"/>
      <w:bookmarkEnd w:id="12"/>
      <w:bookmarkEnd w:id="13"/>
      <w:bookmarkEnd w:id="14"/>
      <w:r w:rsidRPr="00BD3CE2">
        <w:rPr>
          <w:rFonts w:eastAsia="맑은 고딕"/>
          <w:lang w:val="en-US" w:eastAsia="ko-KR"/>
        </w:rPr>
        <w:t xml:space="preserve">While some monitoring and management functions provided in current 5G networks may partially cover </w:t>
      </w:r>
      <w:r w:rsidR="001C69E8">
        <w:rPr>
          <w:rFonts w:eastAsia="맑은 고딕" w:hint="eastAsia"/>
          <w:lang w:val="en-US" w:eastAsia="ko-KR"/>
        </w:rPr>
        <w:t>with 3GPP T</w:t>
      </w:r>
      <w:r w:rsidR="00A8300D">
        <w:rPr>
          <w:rFonts w:eastAsia="맑은 고딕" w:hint="eastAsia"/>
          <w:lang w:val="en-US" w:eastAsia="ko-KR"/>
        </w:rPr>
        <w:t>R23.2</w:t>
      </w:r>
      <w:r w:rsidR="0017099E">
        <w:rPr>
          <w:rFonts w:eastAsia="맑은 고딕" w:hint="eastAsia"/>
          <w:lang w:val="en-US" w:eastAsia="ko-KR"/>
        </w:rPr>
        <w:t>88</w:t>
      </w:r>
      <w:r w:rsidR="002B3982">
        <w:rPr>
          <w:rFonts w:eastAsia="맑은 고딕" w:hint="eastAsia"/>
          <w:lang w:val="en-US" w:eastAsia="ko-KR"/>
        </w:rPr>
        <w:t xml:space="preserve">. </w:t>
      </w:r>
      <w:r w:rsidR="00BB5A12">
        <w:rPr>
          <w:rFonts w:eastAsia="맑은 고딕" w:hint="eastAsia"/>
          <w:lang w:eastAsia="ko-KR"/>
        </w:rPr>
        <w:t>These</w:t>
      </w:r>
      <w:r w:rsidR="002B3982" w:rsidRPr="002B3982">
        <w:rPr>
          <w:rFonts w:eastAsia="맑은 고딕"/>
          <w:lang w:eastAsia="ko-KR"/>
        </w:rPr>
        <w:t xml:space="preserve"> existing functions include basic network monitoring, fault detection, and performance management capabilities, but despite some NWDAF-based analysis functions, they cannot perform automated network operations based on additional judgments reflecting NF execution results</w:t>
      </w:r>
      <w:r w:rsidRPr="00BD3CE2">
        <w:rPr>
          <w:rFonts w:eastAsia="맑은 고딕"/>
          <w:lang w:val="en-US" w:eastAsia="ko-KR"/>
        </w:rPr>
        <w:t>.</w:t>
      </w:r>
    </w:p>
    <w:p w14:paraId="2EC106A9" w14:textId="5133D19D" w:rsidR="0079291C" w:rsidRPr="0079291C" w:rsidRDefault="00A7571D" w:rsidP="00B04002">
      <w:pPr>
        <w:pStyle w:val="3"/>
      </w:pPr>
      <w:r>
        <w:t>11</w:t>
      </w:r>
      <w:r w:rsidR="0079291C" w:rsidRPr="0079291C">
        <w:t>.</w:t>
      </w:r>
      <w:r w:rsidR="0079291C">
        <w:t>x</w:t>
      </w:r>
      <w:r w:rsidR="0079291C" w:rsidRPr="0079291C">
        <w:t>.6</w:t>
      </w:r>
      <w:r w:rsidR="0079291C" w:rsidRPr="0079291C">
        <w:tab/>
        <w:t>Potential New Requirements needed to support the use case</w:t>
      </w:r>
    </w:p>
    <w:p w14:paraId="5B8AB5F6" w14:textId="7246FBAE" w:rsidR="00EC4B9B" w:rsidRPr="00EC4B9B" w:rsidRDefault="00EC4B9B" w:rsidP="00EC4B9B">
      <w:pPr>
        <w:rPr>
          <w:rFonts w:eastAsia="맑은 고딕"/>
          <w:lang w:val="en-US" w:eastAsia="ko-KR"/>
        </w:rPr>
      </w:pPr>
      <w:r w:rsidRPr="00EC4B9B">
        <w:rPr>
          <w:rFonts w:eastAsia="맑은 고딕"/>
          <w:lang w:val="en-US" w:eastAsia="ko-KR"/>
        </w:rPr>
        <w:t xml:space="preserve">[PR 5.x.6-1] </w:t>
      </w:r>
      <w:r w:rsidR="00105F29" w:rsidRPr="00105F29">
        <w:rPr>
          <w:rFonts w:eastAsia="맑은 고딕"/>
          <w:lang w:val="en-US" w:eastAsia="ko-KR"/>
        </w:rPr>
        <w:t>The 6G system shall be able to provide standardized APIs for comprehensive network management, ensuring full interoperability across different network elements and vendors.</w:t>
      </w:r>
    </w:p>
    <w:p w14:paraId="737392E1" w14:textId="2832469C" w:rsidR="00EC4B9B" w:rsidRPr="00EC4B9B" w:rsidRDefault="00EC4B9B" w:rsidP="00EC4B9B">
      <w:pPr>
        <w:rPr>
          <w:rFonts w:eastAsia="맑은 고딕"/>
          <w:lang w:val="en-US" w:eastAsia="ko-KR"/>
        </w:rPr>
      </w:pPr>
      <w:r w:rsidRPr="00EC4B9B">
        <w:rPr>
          <w:rFonts w:eastAsia="맑은 고딕"/>
          <w:lang w:val="en-US" w:eastAsia="ko-KR"/>
        </w:rPr>
        <w:t xml:space="preserve">[PR 5.x.6-2] </w:t>
      </w:r>
      <w:r w:rsidR="00A342D8" w:rsidRPr="00A342D8">
        <w:rPr>
          <w:rFonts w:eastAsia="맑은 고딕"/>
          <w:lang w:val="en-US" w:eastAsia="ko-KR"/>
        </w:rPr>
        <w:t>The 6G system shall be able to integrate advanced AI and ML functionalities to analyze real-time network data, detect anomalies, and make autonomous decisions for network optimization.</w:t>
      </w:r>
    </w:p>
    <w:p w14:paraId="33D6ACE3" w14:textId="3F614CEB" w:rsidR="00EC4B9B" w:rsidRPr="00EC4B9B" w:rsidRDefault="00EC4B9B" w:rsidP="00EC4B9B">
      <w:pPr>
        <w:rPr>
          <w:rFonts w:eastAsia="맑은 고딕"/>
          <w:lang w:val="en-US" w:eastAsia="ko-KR"/>
        </w:rPr>
      </w:pPr>
      <w:r w:rsidRPr="00EC4B9B">
        <w:rPr>
          <w:rFonts w:eastAsia="맑은 고딕"/>
          <w:lang w:val="en-US" w:eastAsia="ko-KR"/>
        </w:rPr>
        <w:t xml:space="preserve">[PR 5.x.6-3] </w:t>
      </w:r>
      <w:r w:rsidR="00A342D8" w:rsidRPr="00A342D8">
        <w:rPr>
          <w:rFonts w:eastAsia="맑은 고딕"/>
          <w:lang w:val="en-US" w:eastAsia="ko-KR"/>
        </w:rPr>
        <w:t>The 6G network shall support robust security protocols, including multi-factor authentication and encrypted communications, to secure API access and ensure that only authorized entities can monitor and manipulate network.</w:t>
      </w:r>
    </w:p>
    <w:p w14:paraId="4DB350B6" w14:textId="67B4C344" w:rsidR="00EC4B9B" w:rsidRPr="00EC4B9B" w:rsidRDefault="00EC4B9B" w:rsidP="00EC4B9B">
      <w:pPr>
        <w:rPr>
          <w:rFonts w:eastAsia="맑은 고딕"/>
          <w:lang w:val="en-US" w:eastAsia="ko-KR"/>
        </w:rPr>
      </w:pPr>
      <w:r w:rsidRPr="00EC4B9B">
        <w:rPr>
          <w:rFonts w:eastAsia="맑은 고딕"/>
          <w:lang w:val="en-US" w:eastAsia="ko-KR"/>
        </w:rPr>
        <w:t xml:space="preserve">[PR 5.x.6-4] </w:t>
      </w:r>
      <w:r w:rsidR="00A342D8" w:rsidRPr="00A342D8">
        <w:rPr>
          <w:rFonts w:eastAsia="맑은 고딕"/>
          <w:lang w:val="en-US" w:eastAsia="ko-KR"/>
        </w:rPr>
        <w:t xml:space="preserve">The 6G network </w:t>
      </w:r>
      <w:r w:rsidR="00D80E9F">
        <w:rPr>
          <w:rFonts w:eastAsia="맑은 고딕" w:hint="eastAsia"/>
          <w:lang w:val="en-US" w:eastAsia="ko-KR"/>
        </w:rPr>
        <w:t>may</w:t>
      </w:r>
      <w:r w:rsidR="00A342D8" w:rsidRPr="00A342D8">
        <w:rPr>
          <w:rFonts w:eastAsia="맑은 고딕"/>
          <w:lang w:val="en-US" w:eastAsia="ko-KR"/>
        </w:rPr>
        <w:t xml:space="preserve"> support a high-performance data processing infrastructure capable of handling large volumes of real-time data, supporting rapid processing and analysis for timely decision-making.</w:t>
      </w:r>
    </w:p>
    <w:p w14:paraId="732C448F" w14:textId="3E10E9F3" w:rsidR="00EC4B9B" w:rsidRPr="00EC4B9B" w:rsidRDefault="00EC4B9B" w:rsidP="00EC4B9B">
      <w:pPr>
        <w:rPr>
          <w:rFonts w:eastAsia="맑은 고딕"/>
          <w:lang w:val="en-US" w:eastAsia="ko-KR"/>
        </w:rPr>
      </w:pPr>
      <w:r w:rsidRPr="00EC4B9B">
        <w:rPr>
          <w:rFonts w:eastAsia="맑은 고딕"/>
          <w:lang w:val="en-US" w:eastAsia="ko-KR"/>
        </w:rPr>
        <w:t xml:space="preserve">[PR 5.x.6-5] </w:t>
      </w:r>
      <w:r w:rsidR="00E64351" w:rsidRPr="00E64351">
        <w:rPr>
          <w:rFonts w:eastAsia="맑은 고딕"/>
          <w:lang w:val="en-US" w:eastAsia="ko-KR"/>
        </w:rPr>
        <w:t xml:space="preserve">The 6G network </w:t>
      </w:r>
      <w:r w:rsidR="00D80E9F">
        <w:rPr>
          <w:rFonts w:eastAsia="맑은 고딕" w:hint="eastAsia"/>
          <w:lang w:val="en-US" w:eastAsia="ko-KR"/>
        </w:rPr>
        <w:t>may</w:t>
      </w:r>
      <w:r w:rsidR="00E64351" w:rsidRPr="00E64351">
        <w:rPr>
          <w:rFonts w:eastAsia="맑은 고딕"/>
          <w:lang w:val="en-US" w:eastAsia="ko-KR"/>
        </w:rPr>
        <w:t xml:space="preserve"> support dynamic policy enforcement mechanisms to ensure that all autonomous actions conform to operator-defined policies and SLAs, guaranteeing effective and compliant network adjustments.</w:t>
      </w:r>
    </w:p>
    <w:p w14:paraId="6B0B7CB9" w14:textId="29EBEAB1" w:rsidR="00EC4B9B" w:rsidRDefault="00EC4B9B" w:rsidP="00046858">
      <w:pPr>
        <w:rPr>
          <w:rFonts w:eastAsia="맑은 고딕"/>
          <w:lang w:val="en-US" w:eastAsia="ko-KR"/>
        </w:rPr>
      </w:pPr>
      <w:r w:rsidRPr="00EC4B9B">
        <w:rPr>
          <w:rFonts w:eastAsia="맑은 고딕"/>
          <w:lang w:val="en-US" w:eastAsia="ko-KR"/>
        </w:rPr>
        <w:t xml:space="preserve">[PR 5.x.6-6] </w:t>
      </w:r>
      <w:r w:rsidR="00B83343" w:rsidRPr="00B83343">
        <w:rPr>
          <w:rFonts w:eastAsia="맑은 고딕"/>
          <w:lang w:val="en-US" w:eastAsia="ko-KR"/>
        </w:rPr>
        <w:t>The 6G system shall be able to provide enhanced fault detection and automated recovery mechanisms, capable of swiftly isolating faults, initiating recovery processes, and maintaining service continuity without manual intervention.</w:t>
      </w:r>
    </w:p>
    <w:p w14:paraId="2DCB92B0" w14:textId="7A526B21" w:rsidR="004A3184" w:rsidRPr="004D6202" w:rsidRDefault="004A3184" w:rsidP="004A3184">
      <w:pPr>
        <w:rPr>
          <w:rFonts w:eastAsia="맑은 고딕"/>
          <w:lang w:val="en-US" w:eastAsia="ko-KR"/>
        </w:rPr>
      </w:pPr>
      <w:r w:rsidRPr="004A3184">
        <w:rPr>
          <w:rFonts w:eastAsia="맑은 고딕"/>
          <w:lang w:val="en-US" w:eastAsia="ko-KR"/>
        </w:rPr>
        <w:t xml:space="preserve">[PR 5.x.6-7] </w:t>
      </w:r>
      <w:r w:rsidR="00B83343" w:rsidRPr="00B83343">
        <w:rPr>
          <w:rFonts w:eastAsia="맑은 고딕"/>
          <w:lang w:val="en-US" w:eastAsia="ko-KR"/>
        </w:rPr>
        <w:t xml:space="preserve">The 6G network </w:t>
      </w:r>
      <w:r w:rsidR="00D80E9F">
        <w:rPr>
          <w:rFonts w:eastAsia="맑은 고딕" w:hint="eastAsia"/>
          <w:lang w:val="en-US" w:eastAsia="ko-KR"/>
        </w:rPr>
        <w:t>may</w:t>
      </w:r>
      <w:r w:rsidR="00B83343" w:rsidRPr="00B83343">
        <w:rPr>
          <w:rFonts w:eastAsia="맑은 고딕"/>
          <w:lang w:val="en-US" w:eastAsia="ko-KR"/>
        </w:rPr>
        <w:t xml:space="preserve"> support detailed logging of all monitoring data, control commands, and decision-making processes to facilitate troubleshooting, auditing, and continuous improvement of the autonomous network management system.</w:t>
      </w:r>
    </w:p>
    <w:sectPr w:rsidR="004A3184" w:rsidRPr="004D62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25F18" w14:textId="77777777" w:rsidR="00D81771" w:rsidRDefault="00D81771">
      <w:r>
        <w:separator/>
      </w:r>
    </w:p>
  </w:endnote>
  <w:endnote w:type="continuationSeparator" w:id="0">
    <w:p w14:paraId="4F15AC47" w14:textId="77777777" w:rsidR="00D81771" w:rsidRDefault="00D81771">
      <w:r>
        <w:continuationSeparator/>
      </w:r>
    </w:p>
  </w:endnote>
  <w:endnote w:type="continuationNotice" w:id="1">
    <w:p w14:paraId="5A4178C6" w14:textId="77777777" w:rsidR="00D81771" w:rsidRDefault="00D81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9B31C" w14:textId="77777777" w:rsidR="00D81771" w:rsidRDefault="00D81771">
      <w:r>
        <w:separator/>
      </w:r>
    </w:p>
  </w:footnote>
  <w:footnote w:type="continuationSeparator" w:id="0">
    <w:p w14:paraId="038580E8" w14:textId="77777777" w:rsidR="00D81771" w:rsidRDefault="00D81771">
      <w:r>
        <w:continuationSeparator/>
      </w:r>
    </w:p>
  </w:footnote>
  <w:footnote w:type="continuationNotice" w:id="1">
    <w:p w14:paraId="578C5FDE" w14:textId="77777777" w:rsidR="00D81771" w:rsidRDefault="00D817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F21E08"/>
    <w:multiLevelType w:val="hybridMultilevel"/>
    <w:tmpl w:val="F9EEDB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14B43A"/>
    <w:multiLevelType w:val="hybridMultilevel"/>
    <w:tmpl w:val="916578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B81ABD"/>
    <w:multiLevelType w:val="hybridMultilevel"/>
    <w:tmpl w:val="3C20F1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18113C"/>
    <w:multiLevelType w:val="hybridMultilevel"/>
    <w:tmpl w:val="8A27BAC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41D91"/>
    <w:multiLevelType w:val="hybridMultilevel"/>
    <w:tmpl w:val="07EC57A6"/>
    <w:lvl w:ilvl="0" w:tplc="0409000F">
      <w:start w:val="1"/>
      <w:numFmt w:val="decimal"/>
      <w:lvlText w:val="%1."/>
      <w:lvlJc w:val="left"/>
      <w:pPr>
        <w:ind w:left="980" w:hanging="440"/>
      </w:pPr>
    </w:lvl>
    <w:lvl w:ilvl="1" w:tplc="04090019" w:tentative="1">
      <w:start w:val="1"/>
      <w:numFmt w:val="upp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upp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upperLetter"/>
      <w:lvlText w:val="%8."/>
      <w:lvlJc w:val="left"/>
      <w:pPr>
        <w:ind w:left="4060" w:hanging="440"/>
      </w:pPr>
    </w:lvl>
    <w:lvl w:ilvl="8" w:tplc="0409001B" w:tentative="1">
      <w:start w:val="1"/>
      <w:numFmt w:val="lowerRoman"/>
      <w:lvlText w:val="%9."/>
      <w:lvlJc w:val="right"/>
      <w:pPr>
        <w:ind w:left="4500" w:hanging="44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90C4480"/>
    <w:multiLevelType w:val="hybridMultilevel"/>
    <w:tmpl w:val="4A8EA1D6"/>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1C55F1C"/>
    <w:multiLevelType w:val="hybridMultilevel"/>
    <w:tmpl w:val="08D40A10"/>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4F81585"/>
    <w:multiLevelType w:val="hybridMultilevel"/>
    <w:tmpl w:val="9AB231A8"/>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55B7F79"/>
    <w:multiLevelType w:val="hybridMultilevel"/>
    <w:tmpl w:val="18DE6BBC"/>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95179B9"/>
    <w:multiLevelType w:val="hybridMultilevel"/>
    <w:tmpl w:val="1B6C72B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411539"/>
    <w:multiLevelType w:val="hybridMultilevel"/>
    <w:tmpl w:val="AFDE8212"/>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15"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A2A7486"/>
    <w:multiLevelType w:val="multilevel"/>
    <w:tmpl w:val="11C64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18" w15:restartNumberingAfterBreak="0">
    <w:nsid w:val="53536AF1"/>
    <w:multiLevelType w:val="hybridMultilevel"/>
    <w:tmpl w:val="DDFC96FA"/>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602F455C"/>
    <w:multiLevelType w:val="hybridMultilevel"/>
    <w:tmpl w:val="431C097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52EF762"/>
    <w:multiLevelType w:val="hybridMultilevel"/>
    <w:tmpl w:val="C22EEF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93135"/>
    <w:multiLevelType w:val="hybridMultilevel"/>
    <w:tmpl w:val="2A70DC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7E2F3398"/>
    <w:multiLevelType w:val="hybridMultilevel"/>
    <w:tmpl w:val="2ED4CC1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8781609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40606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195558">
    <w:abstractNumId w:val="6"/>
  </w:num>
  <w:num w:numId="4" w16cid:durableId="1898854363">
    <w:abstractNumId w:val="21"/>
  </w:num>
  <w:num w:numId="5" w16cid:durableId="1931155941">
    <w:abstractNumId w:val="12"/>
  </w:num>
  <w:num w:numId="6" w16cid:durableId="1435899965">
    <w:abstractNumId w:val="23"/>
  </w:num>
  <w:num w:numId="7" w16cid:durableId="4892505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5187197">
    <w:abstractNumId w:val="17"/>
  </w:num>
  <w:num w:numId="9" w16cid:durableId="1600605987">
    <w:abstractNumId w:val="14"/>
  </w:num>
  <w:num w:numId="10" w16cid:durableId="1839882928">
    <w:abstractNumId w:val="15"/>
  </w:num>
  <w:num w:numId="11" w16cid:durableId="758605049">
    <w:abstractNumId w:val="3"/>
  </w:num>
  <w:num w:numId="12" w16cid:durableId="820007048">
    <w:abstractNumId w:val="0"/>
  </w:num>
  <w:num w:numId="13" w16cid:durableId="908736251">
    <w:abstractNumId w:val="1"/>
  </w:num>
  <w:num w:numId="14" w16cid:durableId="559679142">
    <w:abstractNumId w:val="22"/>
  </w:num>
  <w:num w:numId="15" w16cid:durableId="1678772441">
    <w:abstractNumId w:val="2"/>
  </w:num>
  <w:num w:numId="16" w16cid:durableId="639070312">
    <w:abstractNumId w:val="20"/>
  </w:num>
  <w:num w:numId="17" w16cid:durableId="365132751">
    <w:abstractNumId w:val="15"/>
  </w:num>
  <w:num w:numId="18" w16cid:durableId="852307276">
    <w:abstractNumId w:val="15"/>
  </w:num>
  <w:num w:numId="19" w16cid:durableId="1535315141">
    <w:abstractNumId w:val="15"/>
  </w:num>
  <w:num w:numId="20" w16cid:durableId="1758209156">
    <w:abstractNumId w:val="15"/>
  </w:num>
  <w:num w:numId="21" w16cid:durableId="487748683">
    <w:abstractNumId w:val="15"/>
  </w:num>
  <w:num w:numId="22" w16cid:durableId="792670044">
    <w:abstractNumId w:val="15"/>
  </w:num>
  <w:num w:numId="23" w16cid:durableId="1378240414">
    <w:abstractNumId w:val="15"/>
  </w:num>
  <w:num w:numId="24" w16cid:durableId="63459297">
    <w:abstractNumId w:val="16"/>
  </w:num>
  <w:num w:numId="25" w16cid:durableId="880558584">
    <w:abstractNumId w:val="24"/>
  </w:num>
  <w:num w:numId="26" w16cid:durableId="1705590987">
    <w:abstractNumId w:val="19"/>
  </w:num>
  <w:num w:numId="27" w16cid:durableId="70129391">
    <w:abstractNumId w:val="8"/>
  </w:num>
  <w:num w:numId="28" w16cid:durableId="1471823302">
    <w:abstractNumId w:val="11"/>
  </w:num>
  <w:num w:numId="29" w16cid:durableId="227805627">
    <w:abstractNumId w:val="5"/>
  </w:num>
  <w:num w:numId="30" w16cid:durableId="1616936554">
    <w:abstractNumId w:val="18"/>
  </w:num>
  <w:num w:numId="31" w16cid:durableId="1327629742">
    <w:abstractNumId w:val="7"/>
  </w:num>
  <w:num w:numId="32" w16cid:durableId="1080756492">
    <w:abstractNumId w:val="13"/>
  </w:num>
  <w:num w:numId="33" w16cid:durableId="1798134903">
    <w:abstractNumId w:val="9"/>
  </w:num>
  <w:num w:numId="34" w16cid:durableId="14542067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4"/>
    <w:rsid w:val="000034E7"/>
    <w:rsid w:val="00026BBB"/>
    <w:rsid w:val="000315F9"/>
    <w:rsid w:val="0003287F"/>
    <w:rsid w:val="00033397"/>
    <w:rsid w:val="00040095"/>
    <w:rsid w:val="00046858"/>
    <w:rsid w:val="00050761"/>
    <w:rsid w:val="00051834"/>
    <w:rsid w:val="00054A22"/>
    <w:rsid w:val="000558C4"/>
    <w:rsid w:val="00062023"/>
    <w:rsid w:val="00063F32"/>
    <w:rsid w:val="000655A6"/>
    <w:rsid w:val="00071FC4"/>
    <w:rsid w:val="00080512"/>
    <w:rsid w:val="00082CCA"/>
    <w:rsid w:val="000907BF"/>
    <w:rsid w:val="0009108F"/>
    <w:rsid w:val="000A12AD"/>
    <w:rsid w:val="000B0871"/>
    <w:rsid w:val="000B6141"/>
    <w:rsid w:val="000C3C90"/>
    <w:rsid w:val="000C4015"/>
    <w:rsid w:val="000C47C3"/>
    <w:rsid w:val="000D132E"/>
    <w:rsid w:val="000D58AB"/>
    <w:rsid w:val="000F2064"/>
    <w:rsid w:val="000F2D14"/>
    <w:rsid w:val="000F4AF3"/>
    <w:rsid w:val="000F78F4"/>
    <w:rsid w:val="00102F88"/>
    <w:rsid w:val="00105F29"/>
    <w:rsid w:val="001162AD"/>
    <w:rsid w:val="00117D95"/>
    <w:rsid w:val="00133525"/>
    <w:rsid w:val="001406A6"/>
    <w:rsid w:val="00166B9A"/>
    <w:rsid w:val="0017099E"/>
    <w:rsid w:val="00180390"/>
    <w:rsid w:val="001857EE"/>
    <w:rsid w:val="001A4C42"/>
    <w:rsid w:val="001A7420"/>
    <w:rsid w:val="001B22E5"/>
    <w:rsid w:val="001B54E8"/>
    <w:rsid w:val="001B6637"/>
    <w:rsid w:val="001C00AD"/>
    <w:rsid w:val="001C21C3"/>
    <w:rsid w:val="001C69E8"/>
    <w:rsid w:val="001D02C2"/>
    <w:rsid w:val="001D0702"/>
    <w:rsid w:val="001E1E24"/>
    <w:rsid w:val="001F0C1D"/>
    <w:rsid w:val="001F1132"/>
    <w:rsid w:val="001F168B"/>
    <w:rsid w:val="0020147A"/>
    <w:rsid w:val="00206301"/>
    <w:rsid w:val="0021177C"/>
    <w:rsid w:val="00224099"/>
    <w:rsid w:val="002247B4"/>
    <w:rsid w:val="002347A2"/>
    <w:rsid w:val="0023678C"/>
    <w:rsid w:val="00261BB2"/>
    <w:rsid w:val="00266074"/>
    <w:rsid w:val="00266637"/>
    <w:rsid w:val="00266F36"/>
    <w:rsid w:val="002675F0"/>
    <w:rsid w:val="00271E8F"/>
    <w:rsid w:val="002732A3"/>
    <w:rsid w:val="002760EE"/>
    <w:rsid w:val="002763F6"/>
    <w:rsid w:val="002B26DF"/>
    <w:rsid w:val="002B3982"/>
    <w:rsid w:val="002B5E82"/>
    <w:rsid w:val="002B6339"/>
    <w:rsid w:val="002C0A2D"/>
    <w:rsid w:val="002C4240"/>
    <w:rsid w:val="002D20B3"/>
    <w:rsid w:val="002D2BAD"/>
    <w:rsid w:val="002D34BF"/>
    <w:rsid w:val="002D4E20"/>
    <w:rsid w:val="002D7B96"/>
    <w:rsid w:val="002E00EE"/>
    <w:rsid w:val="002F0716"/>
    <w:rsid w:val="00310AB5"/>
    <w:rsid w:val="003172DC"/>
    <w:rsid w:val="00317E41"/>
    <w:rsid w:val="0034663E"/>
    <w:rsid w:val="00347119"/>
    <w:rsid w:val="00347D6E"/>
    <w:rsid w:val="0035462D"/>
    <w:rsid w:val="00356555"/>
    <w:rsid w:val="0037200B"/>
    <w:rsid w:val="003765B8"/>
    <w:rsid w:val="003901E4"/>
    <w:rsid w:val="00396945"/>
    <w:rsid w:val="003A5BA7"/>
    <w:rsid w:val="003A77EE"/>
    <w:rsid w:val="003B27E1"/>
    <w:rsid w:val="003B392F"/>
    <w:rsid w:val="003C3971"/>
    <w:rsid w:val="003C3FAC"/>
    <w:rsid w:val="003D7F74"/>
    <w:rsid w:val="003E0D1C"/>
    <w:rsid w:val="003E2AEB"/>
    <w:rsid w:val="003E6030"/>
    <w:rsid w:val="003E7226"/>
    <w:rsid w:val="003F0F04"/>
    <w:rsid w:val="003F6DAE"/>
    <w:rsid w:val="00400036"/>
    <w:rsid w:val="004017D1"/>
    <w:rsid w:val="0041062F"/>
    <w:rsid w:val="0041372F"/>
    <w:rsid w:val="00423334"/>
    <w:rsid w:val="00426ECC"/>
    <w:rsid w:val="0043215C"/>
    <w:rsid w:val="00432F18"/>
    <w:rsid w:val="00433EE2"/>
    <w:rsid w:val="004345EC"/>
    <w:rsid w:val="00437FD8"/>
    <w:rsid w:val="004462B3"/>
    <w:rsid w:val="004475A3"/>
    <w:rsid w:val="00465515"/>
    <w:rsid w:val="0046793E"/>
    <w:rsid w:val="00496FFE"/>
    <w:rsid w:val="0049751D"/>
    <w:rsid w:val="004A3184"/>
    <w:rsid w:val="004C30AC"/>
    <w:rsid w:val="004C462A"/>
    <w:rsid w:val="004D0622"/>
    <w:rsid w:val="004D0CFF"/>
    <w:rsid w:val="004D3123"/>
    <w:rsid w:val="004D3578"/>
    <w:rsid w:val="004D6202"/>
    <w:rsid w:val="004E159D"/>
    <w:rsid w:val="004E213A"/>
    <w:rsid w:val="004E7FE0"/>
    <w:rsid w:val="004F0988"/>
    <w:rsid w:val="004F3340"/>
    <w:rsid w:val="004F4FD3"/>
    <w:rsid w:val="0053358D"/>
    <w:rsid w:val="0053388B"/>
    <w:rsid w:val="00535773"/>
    <w:rsid w:val="00543CA0"/>
    <w:rsid w:val="00543E6C"/>
    <w:rsid w:val="0055075F"/>
    <w:rsid w:val="005513AD"/>
    <w:rsid w:val="00551970"/>
    <w:rsid w:val="00565087"/>
    <w:rsid w:val="005764C7"/>
    <w:rsid w:val="00576A0F"/>
    <w:rsid w:val="00582131"/>
    <w:rsid w:val="00590D67"/>
    <w:rsid w:val="00597B11"/>
    <w:rsid w:val="005C4BD7"/>
    <w:rsid w:val="005D2E01"/>
    <w:rsid w:val="005D7526"/>
    <w:rsid w:val="005E10F3"/>
    <w:rsid w:val="005E4BB2"/>
    <w:rsid w:val="005F1B4E"/>
    <w:rsid w:val="005F44D5"/>
    <w:rsid w:val="005F788A"/>
    <w:rsid w:val="00602AEA"/>
    <w:rsid w:val="00604003"/>
    <w:rsid w:val="006100B7"/>
    <w:rsid w:val="00611F1B"/>
    <w:rsid w:val="00614FDF"/>
    <w:rsid w:val="00624ADE"/>
    <w:rsid w:val="00626B54"/>
    <w:rsid w:val="006278AF"/>
    <w:rsid w:val="00630B37"/>
    <w:rsid w:val="00631DC4"/>
    <w:rsid w:val="0063543D"/>
    <w:rsid w:val="00637D29"/>
    <w:rsid w:val="0064110A"/>
    <w:rsid w:val="006422BD"/>
    <w:rsid w:val="00647114"/>
    <w:rsid w:val="00647522"/>
    <w:rsid w:val="006561BD"/>
    <w:rsid w:val="0067144A"/>
    <w:rsid w:val="006847E2"/>
    <w:rsid w:val="00687DC4"/>
    <w:rsid w:val="006912E9"/>
    <w:rsid w:val="006A307D"/>
    <w:rsid w:val="006A323F"/>
    <w:rsid w:val="006A55E1"/>
    <w:rsid w:val="006B30D0"/>
    <w:rsid w:val="006B7BB0"/>
    <w:rsid w:val="006C3D95"/>
    <w:rsid w:val="006C6004"/>
    <w:rsid w:val="006E129A"/>
    <w:rsid w:val="006E3C42"/>
    <w:rsid w:val="006E4881"/>
    <w:rsid w:val="006E5C86"/>
    <w:rsid w:val="006E7729"/>
    <w:rsid w:val="006E7C12"/>
    <w:rsid w:val="006F2A36"/>
    <w:rsid w:val="006F33C1"/>
    <w:rsid w:val="00701116"/>
    <w:rsid w:val="00702F47"/>
    <w:rsid w:val="0071068A"/>
    <w:rsid w:val="0071174C"/>
    <w:rsid w:val="0071368E"/>
    <w:rsid w:val="00713C44"/>
    <w:rsid w:val="0073242A"/>
    <w:rsid w:val="007348A2"/>
    <w:rsid w:val="00734A5B"/>
    <w:rsid w:val="0074026F"/>
    <w:rsid w:val="007429F6"/>
    <w:rsid w:val="00744E76"/>
    <w:rsid w:val="0074631B"/>
    <w:rsid w:val="007512BE"/>
    <w:rsid w:val="007541CF"/>
    <w:rsid w:val="00764E44"/>
    <w:rsid w:val="00765EA3"/>
    <w:rsid w:val="00774DA4"/>
    <w:rsid w:val="00781F0F"/>
    <w:rsid w:val="00783F1A"/>
    <w:rsid w:val="00786D5C"/>
    <w:rsid w:val="007900C0"/>
    <w:rsid w:val="0079291C"/>
    <w:rsid w:val="0079438E"/>
    <w:rsid w:val="007A07CF"/>
    <w:rsid w:val="007A6C4E"/>
    <w:rsid w:val="007B600E"/>
    <w:rsid w:val="007B7945"/>
    <w:rsid w:val="007C1AA6"/>
    <w:rsid w:val="007C60B1"/>
    <w:rsid w:val="007D53F0"/>
    <w:rsid w:val="007E1460"/>
    <w:rsid w:val="007F0F4A"/>
    <w:rsid w:val="008028A4"/>
    <w:rsid w:val="00804B51"/>
    <w:rsid w:val="00824FBE"/>
    <w:rsid w:val="00825819"/>
    <w:rsid w:val="00830747"/>
    <w:rsid w:val="00832E46"/>
    <w:rsid w:val="00832E84"/>
    <w:rsid w:val="008359CD"/>
    <w:rsid w:val="00837D60"/>
    <w:rsid w:val="00862F4A"/>
    <w:rsid w:val="00865609"/>
    <w:rsid w:val="008728A0"/>
    <w:rsid w:val="0087452D"/>
    <w:rsid w:val="0087618E"/>
    <w:rsid w:val="008768CA"/>
    <w:rsid w:val="00881287"/>
    <w:rsid w:val="00882EEB"/>
    <w:rsid w:val="00883396"/>
    <w:rsid w:val="0088630B"/>
    <w:rsid w:val="008A0B52"/>
    <w:rsid w:val="008A382E"/>
    <w:rsid w:val="008A641E"/>
    <w:rsid w:val="008B2693"/>
    <w:rsid w:val="008B3504"/>
    <w:rsid w:val="008C384C"/>
    <w:rsid w:val="008C5EAF"/>
    <w:rsid w:val="008C762E"/>
    <w:rsid w:val="008D05CF"/>
    <w:rsid w:val="008D65C6"/>
    <w:rsid w:val="008E2D68"/>
    <w:rsid w:val="008E6756"/>
    <w:rsid w:val="008F15C0"/>
    <w:rsid w:val="008F7C82"/>
    <w:rsid w:val="00901210"/>
    <w:rsid w:val="0090271F"/>
    <w:rsid w:val="00902E23"/>
    <w:rsid w:val="009114D7"/>
    <w:rsid w:val="0091348E"/>
    <w:rsid w:val="00917CCB"/>
    <w:rsid w:val="009223EE"/>
    <w:rsid w:val="00930979"/>
    <w:rsid w:val="009309FB"/>
    <w:rsid w:val="00933FB0"/>
    <w:rsid w:val="00941571"/>
    <w:rsid w:val="00942EC2"/>
    <w:rsid w:val="009644F5"/>
    <w:rsid w:val="00974C36"/>
    <w:rsid w:val="00991DB9"/>
    <w:rsid w:val="00995BE7"/>
    <w:rsid w:val="009A14CD"/>
    <w:rsid w:val="009B25E8"/>
    <w:rsid w:val="009C7C19"/>
    <w:rsid w:val="009F37B7"/>
    <w:rsid w:val="00A04326"/>
    <w:rsid w:val="00A06A10"/>
    <w:rsid w:val="00A10F02"/>
    <w:rsid w:val="00A134E9"/>
    <w:rsid w:val="00A14FA4"/>
    <w:rsid w:val="00A164B4"/>
    <w:rsid w:val="00A26956"/>
    <w:rsid w:val="00A27486"/>
    <w:rsid w:val="00A332AB"/>
    <w:rsid w:val="00A342D8"/>
    <w:rsid w:val="00A34635"/>
    <w:rsid w:val="00A37BEA"/>
    <w:rsid w:val="00A43816"/>
    <w:rsid w:val="00A53724"/>
    <w:rsid w:val="00A56066"/>
    <w:rsid w:val="00A618BD"/>
    <w:rsid w:val="00A62BD4"/>
    <w:rsid w:val="00A67F12"/>
    <w:rsid w:val="00A7244F"/>
    <w:rsid w:val="00A73129"/>
    <w:rsid w:val="00A7571D"/>
    <w:rsid w:val="00A81F4A"/>
    <w:rsid w:val="00A82346"/>
    <w:rsid w:val="00A8300D"/>
    <w:rsid w:val="00A92BA1"/>
    <w:rsid w:val="00A95A32"/>
    <w:rsid w:val="00A96440"/>
    <w:rsid w:val="00AA11D1"/>
    <w:rsid w:val="00AA2238"/>
    <w:rsid w:val="00AA44D3"/>
    <w:rsid w:val="00AB4A5D"/>
    <w:rsid w:val="00AC6BC6"/>
    <w:rsid w:val="00AE65E2"/>
    <w:rsid w:val="00AF1460"/>
    <w:rsid w:val="00AF1738"/>
    <w:rsid w:val="00AF3FBE"/>
    <w:rsid w:val="00B04002"/>
    <w:rsid w:val="00B128A0"/>
    <w:rsid w:val="00B12BA0"/>
    <w:rsid w:val="00B15449"/>
    <w:rsid w:val="00B1562F"/>
    <w:rsid w:val="00B16A86"/>
    <w:rsid w:val="00B227C7"/>
    <w:rsid w:val="00B2494D"/>
    <w:rsid w:val="00B321F1"/>
    <w:rsid w:val="00B47C39"/>
    <w:rsid w:val="00B64648"/>
    <w:rsid w:val="00B7062D"/>
    <w:rsid w:val="00B83343"/>
    <w:rsid w:val="00B84A9F"/>
    <w:rsid w:val="00B93086"/>
    <w:rsid w:val="00B96176"/>
    <w:rsid w:val="00BA19ED"/>
    <w:rsid w:val="00BA397C"/>
    <w:rsid w:val="00BA4B8D"/>
    <w:rsid w:val="00BA4C37"/>
    <w:rsid w:val="00BA53DB"/>
    <w:rsid w:val="00BA73C6"/>
    <w:rsid w:val="00BB5A12"/>
    <w:rsid w:val="00BC0F7D"/>
    <w:rsid w:val="00BC3A72"/>
    <w:rsid w:val="00BD150B"/>
    <w:rsid w:val="00BD3CE2"/>
    <w:rsid w:val="00BD72B2"/>
    <w:rsid w:val="00BD7D31"/>
    <w:rsid w:val="00BE161B"/>
    <w:rsid w:val="00BE1963"/>
    <w:rsid w:val="00BE3255"/>
    <w:rsid w:val="00BE7BF9"/>
    <w:rsid w:val="00BF128E"/>
    <w:rsid w:val="00BF2030"/>
    <w:rsid w:val="00BF274B"/>
    <w:rsid w:val="00BF2A1F"/>
    <w:rsid w:val="00C0037E"/>
    <w:rsid w:val="00C044E9"/>
    <w:rsid w:val="00C074DD"/>
    <w:rsid w:val="00C121D7"/>
    <w:rsid w:val="00C1496A"/>
    <w:rsid w:val="00C215C4"/>
    <w:rsid w:val="00C30CEA"/>
    <w:rsid w:val="00C33079"/>
    <w:rsid w:val="00C402CA"/>
    <w:rsid w:val="00C405EA"/>
    <w:rsid w:val="00C45231"/>
    <w:rsid w:val="00C51714"/>
    <w:rsid w:val="00C51896"/>
    <w:rsid w:val="00C551FF"/>
    <w:rsid w:val="00C61365"/>
    <w:rsid w:val="00C61E79"/>
    <w:rsid w:val="00C6364A"/>
    <w:rsid w:val="00C72833"/>
    <w:rsid w:val="00C80F1D"/>
    <w:rsid w:val="00C8638C"/>
    <w:rsid w:val="00C91962"/>
    <w:rsid w:val="00C93F40"/>
    <w:rsid w:val="00CA3D0C"/>
    <w:rsid w:val="00CA4877"/>
    <w:rsid w:val="00CC3356"/>
    <w:rsid w:val="00CE5086"/>
    <w:rsid w:val="00CE76B9"/>
    <w:rsid w:val="00CF002C"/>
    <w:rsid w:val="00D023B2"/>
    <w:rsid w:val="00D10F2A"/>
    <w:rsid w:val="00D230B7"/>
    <w:rsid w:val="00D4176A"/>
    <w:rsid w:val="00D57972"/>
    <w:rsid w:val="00D675A9"/>
    <w:rsid w:val="00D6769B"/>
    <w:rsid w:val="00D72F9E"/>
    <w:rsid w:val="00D738D6"/>
    <w:rsid w:val="00D755EB"/>
    <w:rsid w:val="00D76048"/>
    <w:rsid w:val="00D809CF"/>
    <w:rsid w:val="00D80E9F"/>
    <w:rsid w:val="00D81771"/>
    <w:rsid w:val="00D82E6F"/>
    <w:rsid w:val="00D85C7A"/>
    <w:rsid w:val="00D875D9"/>
    <w:rsid w:val="00D87E00"/>
    <w:rsid w:val="00D90802"/>
    <w:rsid w:val="00D9134D"/>
    <w:rsid w:val="00D91E96"/>
    <w:rsid w:val="00DA41E7"/>
    <w:rsid w:val="00DA6124"/>
    <w:rsid w:val="00DA7A03"/>
    <w:rsid w:val="00DB1818"/>
    <w:rsid w:val="00DB6CEF"/>
    <w:rsid w:val="00DC309B"/>
    <w:rsid w:val="00DC490C"/>
    <w:rsid w:val="00DC4DA2"/>
    <w:rsid w:val="00DC7105"/>
    <w:rsid w:val="00DD4C17"/>
    <w:rsid w:val="00DD5FF5"/>
    <w:rsid w:val="00DD74A5"/>
    <w:rsid w:val="00DE2136"/>
    <w:rsid w:val="00DE5880"/>
    <w:rsid w:val="00DE5B4C"/>
    <w:rsid w:val="00DF2B1F"/>
    <w:rsid w:val="00DF5D82"/>
    <w:rsid w:val="00DF62CD"/>
    <w:rsid w:val="00E01144"/>
    <w:rsid w:val="00E16509"/>
    <w:rsid w:val="00E41704"/>
    <w:rsid w:val="00E44582"/>
    <w:rsid w:val="00E44BC8"/>
    <w:rsid w:val="00E51EA7"/>
    <w:rsid w:val="00E6044A"/>
    <w:rsid w:val="00E6212F"/>
    <w:rsid w:val="00E64351"/>
    <w:rsid w:val="00E67CC9"/>
    <w:rsid w:val="00E7161A"/>
    <w:rsid w:val="00E77645"/>
    <w:rsid w:val="00E909DB"/>
    <w:rsid w:val="00E9133F"/>
    <w:rsid w:val="00E91F89"/>
    <w:rsid w:val="00EA15B0"/>
    <w:rsid w:val="00EA248A"/>
    <w:rsid w:val="00EA5EA7"/>
    <w:rsid w:val="00EB28F8"/>
    <w:rsid w:val="00EC272D"/>
    <w:rsid w:val="00EC4A25"/>
    <w:rsid w:val="00EC4B9B"/>
    <w:rsid w:val="00EC523D"/>
    <w:rsid w:val="00EE26A4"/>
    <w:rsid w:val="00EF608C"/>
    <w:rsid w:val="00EF7221"/>
    <w:rsid w:val="00F025A2"/>
    <w:rsid w:val="00F04712"/>
    <w:rsid w:val="00F059B8"/>
    <w:rsid w:val="00F13360"/>
    <w:rsid w:val="00F20AE2"/>
    <w:rsid w:val="00F22EC7"/>
    <w:rsid w:val="00F325C8"/>
    <w:rsid w:val="00F45BC6"/>
    <w:rsid w:val="00F47086"/>
    <w:rsid w:val="00F51430"/>
    <w:rsid w:val="00F56DCD"/>
    <w:rsid w:val="00F61B9C"/>
    <w:rsid w:val="00F622CB"/>
    <w:rsid w:val="00F653B8"/>
    <w:rsid w:val="00F66605"/>
    <w:rsid w:val="00F7125C"/>
    <w:rsid w:val="00F73314"/>
    <w:rsid w:val="00F812CC"/>
    <w:rsid w:val="00F83C9B"/>
    <w:rsid w:val="00F9008D"/>
    <w:rsid w:val="00FA1266"/>
    <w:rsid w:val="00FA54FA"/>
    <w:rsid w:val="00FA5F2F"/>
    <w:rsid w:val="00FB20E2"/>
    <w:rsid w:val="00FB6280"/>
    <w:rsid w:val="00FB7669"/>
    <w:rsid w:val="00FC1192"/>
    <w:rsid w:val="00FD014F"/>
    <w:rsid w:val="00FD419B"/>
    <w:rsid w:val="00FD4FE9"/>
    <w:rsid w:val="00FD5571"/>
    <w:rsid w:val="00FE11DD"/>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307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aa">
    <w:name w:val="caption"/>
    <w:basedOn w:val="a"/>
    <w:next w:val="a"/>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ab">
    <w:name w:val="annotation reference"/>
    <w:basedOn w:val="a0"/>
    <w:rsid w:val="00A134E9"/>
    <w:rPr>
      <w:sz w:val="21"/>
      <w:szCs w:val="21"/>
    </w:rPr>
  </w:style>
  <w:style w:type="paragraph" w:styleId="ac">
    <w:name w:val="annotation text"/>
    <w:basedOn w:val="a"/>
    <w:link w:val="Char0"/>
    <w:rsid w:val="00A134E9"/>
  </w:style>
  <w:style w:type="character" w:customStyle="1" w:styleId="Char0">
    <w:name w:val="메모 텍스트 Char"/>
    <w:basedOn w:val="a0"/>
    <w:link w:val="ac"/>
    <w:rsid w:val="00A134E9"/>
    <w:rPr>
      <w:lang w:eastAsia="en-US"/>
    </w:rPr>
  </w:style>
  <w:style w:type="paragraph" w:styleId="ad">
    <w:name w:val="annotation subject"/>
    <w:basedOn w:val="ac"/>
    <w:next w:val="ac"/>
    <w:link w:val="Char1"/>
    <w:rsid w:val="00A134E9"/>
    <w:rPr>
      <w:b/>
      <w:bCs/>
    </w:rPr>
  </w:style>
  <w:style w:type="character" w:customStyle="1" w:styleId="Char1">
    <w:name w:val="메모 주제 Char"/>
    <w:basedOn w:val="Char0"/>
    <w:link w:val="ad"/>
    <w:rsid w:val="00A134E9"/>
    <w:rPr>
      <w:b/>
      <w:bCs/>
      <w:lang w:eastAsia="en-US"/>
    </w:rPr>
  </w:style>
  <w:style w:type="character" w:styleId="ae">
    <w:name w:val="Strong"/>
    <w:qFormat/>
    <w:rsid w:val="000F2064"/>
    <w:rPr>
      <w:b/>
      <w:bCs/>
      <w:color w:val="17406D"/>
      <w:sz w:val="24"/>
      <w:szCs w:val="24"/>
    </w:rPr>
  </w:style>
  <w:style w:type="paragraph" w:customStyle="1" w:styleId="RequirementsTable">
    <w:name w:val="Requirements Table"/>
    <w:basedOn w:val="af"/>
    <w:next w:val="a"/>
    <w:uiPriority w:val="1"/>
    <w:qFormat/>
    <w:rsid w:val="000F2064"/>
    <w:pPr>
      <w:numPr>
        <w:numId w:val="10"/>
      </w:numPr>
      <w:spacing w:after="120"/>
      <w:ind w:firstLineChars="0" w:firstLine="0"/>
      <w:contextualSpacing/>
    </w:pPr>
    <w:rPr>
      <w:rFonts w:eastAsia="Arial Unicode MS"/>
      <w:lang w:val="en-US" w:eastAsia="de-DE"/>
    </w:rPr>
  </w:style>
  <w:style w:type="paragraph" w:customStyle="1" w:styleId="Normalwspacing">
    <w:name w:val="Normal_w/spacing"/>
    <w:basedOn w:val="a"/>
    <w:qFormat/>
    <w:rsid w:val="000F2064"/>
    <w:pPr>
      <w:spacing w:before="120" w:after="120"/>
      <w:jc w:val="both"/>
    </w:pPr>
    <w:rPr>
      <w:rFonts w:eastAsia="Arial Unicode MS"/>
      <w:sz w:val="22"/>
      <w:lang w:eastAsia="de-DE"/>
    </w:rPr>
  </w:style>
  <w:style w:type="paragraph" w:styleId="af">
    <w:name w:val="List Paragraph"/>
    <w:basedOn w:val="a"/>
    <w:uiPriority w:val="34"/>
    <w:qFormat/>
    <w:rsid w:val="000F2064"/>
    <w:pPr>
      <w:ind w:firstLineChars="200" w:firstLine="420"/>
    </w:pPr>
  </w:style>
  <w:style w:type="paragraph" w:customStyle="1" w:styleId="Default">
    <w:name w:val="Default"/>
    <w:rsid w:val="0041062F"/>
    <w:pPr>
      <w:widowControl w:val="0"/>
      <w:autoSpaceDE w:val="0"/>
      <w:autoSpaceDN w:val="0"/>
      <w:adjustRightInd w:val="0"/>
    </w:pPr>
    <w:rPr>
      <w:color w:val="000000"/>
      <w:sz w:val="24"/>
      <w:szCs w:val="24"/>
      <w:lang w:val="en-US"/>
    </w:rPr>
  </w:style>
  <w:style w:type="paragraph" w:styleId="af0">
    <w:name w:val="Revision"/>
    <w:hidden/>
    <w:uiPriority w:val="99"/>
    <w:semiHidden/>
    <w:rsid w:val="003B3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4929">
      <w:bodyDiv w:val="1"/>
      <w:marLeft w:val="0"/>
      <w:marRight w:val="0"/>
      <w:marTop w:val="0"/>
      <w:marBottom w:val="0"/>
      <w:divBdr>
        <w:top w:val="none" w:sz="0" w:space="0" w:color="auto"/>
        <w:left w:val="none" w:sz="0" w:space="0" w:color="auto"/>
        <w:bottom w:val="none" w:sz="0" w:space="0" w:color="auto"/>
        <w:right w:val="none" w:sz="0" w:space="0" w:color="auto"/>
      </w:divBdr>
    </w:div>
    <w:div w:id="22484927">
      <w:bodyDiv w:val="1"/>
      <w:marLeft w:val="0"/>
      <w:marRight w:val="0"/>
      <w:marTop w:val="0"/>
      <w:marBottom w:val="0"/>
      <w:divBdr>
        <w:top w:val="none" w:sz="0" w:space="0" w:color="auto"/>
        <w:left w:val="none" w:sz="0" w:space="0" w:color="auto"/>
        <w:bottom w:val="none" w:sz="0" w:space="0" w:color="auto"/>
        <w:right w:val="none" w:sz="0" w:space="0" w:color="auto"/>
      </w:divBdr>
    </w:div>
    <w:div w:id="54015909">
      <w:bodyDiv w:val="1"/>
      <w:marLeft w:val="0"/>
      <w:marRight w:val="0"/>
      <w:marTop w:val="0"/>
      <w:marBottom w:val="0"/>
      <w:divBdr>
        <w:top w:val="none" w:sz="0" w:space="0" w:color="auto"/>
        <w:left w:val="none" w:sz="0" w:space="0" w:color="auto"/>
        <w:bottom w:val="none" w:sz="0" w:space="0" w:color="auto"/>
        <w:right w:val="none" w:sz="0" w:space="0" w:color="auto"/>
      </w:divBdr>
      <w:divsChild>
        <w:div w:id="1627156873">
          <w:marLeft w:val="0"/>
          <w:marRight w:val="75"/>
          <w:marTop w:val="0"/>
          <w:marBottom w:val="0"/>
          <w:divBdr>
            <w:top w:val="none" w:sz="0" w:space="0" w:color="auto"/>
            <w:left w:val="none" w:sz="0" w:space="0" w:color="auto"/>
            <w:bottom w:val="none" w:sz="0" w:space="0" w:color="auto"/>
            <w:right w:val="none" w:sz="0" w:space="0" w:color="auto"/>
          </w:divBdr>
        </w:div>
      </w:divsChild>
    </w:div>
    <w:div w:id="174653954">
      <w:bodyDiv w:val="1"/>
      <w:marLeft w:val="0"/>
      <w:marRight w:val="0"/>
      <w:marTop w:val="0"/>
      <w:marBottom w:val="0"/>
      <w:divBdr>
        <w:top w:val="none" w:sz="0" w:space="0" w:color="auto"/>
        <w:left w:val="none" w:sz="0" w:space="0" w:color="auto"/>
        <w:bottom w:val="none" w:sz="0" w:space="0" w:color="auto"/>
        <w:right w:val="none" w:sz="0" w:space="0" w:color="auto"/>
      </w:divBdr>
    </w:div>
    <w:div w:id="214319256">
      <w:bodyDiv w:val="1"/>
      <w:marLeft w:val="0"/>
      <w:marRight w:val="0"/>
      <w:marTop w:val="0"/>
      <w:marBottom w:val="0"/>
      <w:divBdr>
        <w:top w:val="none" w:sz="0" w:space="0" w:color="auto"/>
        <w:left w:val="none" w:sz="0" w:space="0" w:color="auto"/>
        <w:bottom w:val="none" w:sz="0" w:space="0" w:color="auto"/>
        <w:right w:val="none" w:sz="0" w:space="0" w:color="auto"/>
      </w:divBdr>
    </w:div>
    <w:div w:id="226456616">
      <w:bodyDiv w:val="1"/>
      <w:marLeft w:val="0"/>
      <w:marRight w:val="0"/>
      <w:marTop w:val="0"/>
      <w:marBottom w:val="0"/>
      <w:divBdr>
        <w:top w:val="none" w:sz="0" w:space="0" w:color="auto"/>
        <w:left w:val="none" w:sz="0" w:space="0" w:color="auto"/>
        <w:bottom w:val="none" w:sz="0" w:space="0" w:color="auto"/>
        <w:right w:val="none" w:sz="0" w:space="0" w:color="auto"/>
      </w:divBdr>
    </w:div>
    <w:div w:id="271404662">
      <w:bodyDiv w:val="1"/>
      <w:marLeft w:val="0"/>
      <w:marRight w:val="0"/>
      <w:marTop w:val="0"/>
      <w:marBottom w:val="0"/>
      <w:divBdr>
        <w:top w:val="none" w:sz="0" w:space="0" w:color="auto"/>
        <w:left w:val="none" w:sz="0" w:space="0" w:color="auto"/>
        <w:bottom w:val="none" w:sz="0" w:space="0" w:color="auto"/>
        <w:right w:val="none" w:sz="0" w:space="0" w:color="auto"/>
      </w:divBdr>
    </w:div>
    <w:div w:id="410277569">
      <w:bodyDiv w:val="1"/>
      <w:marLeft w:val="0"/>
      <w:marRight w:val="0"/>
      <w:marTop w:val="0"/>
      <w:marBottom w:val="0"/>
      <w:divBdr>
        <w:top w:val="none" w:sz="0" w:space="0" w:color="auto"/>
        <w:left w:val="none" w:sz="0" w:space="0" w:color="auto"/>
        <w:bottom w:val="none" w:sz="0" w:space="0" w:color="auto"/>
        <w:right w:val="none" w:sz="0" w:space="0" w:color="auto"/>
      </w:divBdr>
    </w:div>
    <w:div w:id="458108986">
      <w:bodyDiv w:val="1"/>
      <w:marLeft w:val="0"/>
      <w:marRight w:val="0"/>
      <w:marTop w:val="0"/>
      <w:marBottom w:val="0"/>
      <w:divBdr>
        <w:top w:val="none" w:sz="0" w:space="0" w:color="auto"/>
        <w:left w:val="none" w:sz="0" w:space="0" w:color="auto"/>
        <w:bottom w:val="none" w:sz="0" w:space="0" w:color="auto"/>
        <w:right w:val="none" w:sz="0" w:space="0" w:color="auto"/>
      </w:divBdr>
    </w:div>
    <w:div w:id="482963885">
      <w:bodyDiv w:val="1"/>
      <w:marLeft w:val="0"/>
      <w:marRight w:val="0"/>
      <w:marTop w:val="0"/>
      <w:marBottom w:val="0"/>
      <w:divBdr>
        <w:top w:val="none" w:sz="0" w:space="0" w:color="auto"/>
        <w:left w:val="none" w:sz="0" w:space="0" w:color="auto"/>
        <w:bottom w:val="none" w:sz="0" w:space="0" w:color="auto"/>
        <w:right w:val="none" w:sz="0" w:space="0" w:color="auto"/>
      </w:divBdr>
    </w:div>
    <w:div w:id="610363495">
      <w:bodyDiv w:val="1"/>
      <w:marLeft w:val="0"/>
      <w:marRight w:val="0"/>
      <w:marTop w:val="0"/>
      <w:marBottom w:val="0"/>
      <w:divBdr>
        <w:top w:val="none" w:sz="0" w:space="0" w:color="auto"/>
        <w:left w:val="none" w:sz="0" w:space="0" w:color="auto"/>
        <w:bottom w:val="none" w:sz="0" w:space="0" w:color="auto"/>
        <w:right w:val="none" w:sz="0" w:space="0" w:color="auto"/>
      </w:divBdr>
    </w:div>
    <w:div w:id="819231126">
      <w:bodyDiv w:val="1"/>
      <w:marLeft w:val="0"/>
      <w:marRight w:val="0"/>
      <w:marTop w:val="0"/>
      <w:marBottom w:val="0"/>
      <w:divBdr>
        <w:top w:val="none" w:sz="0" w:space="0" w:color="auto"/>
        <w:left w:val="none" w:sz="0" w:space="0" w:color="auto"/>
        <w:bottom w:val="none" w:sz="0" w:space="0" w:color="auto"/>
        <w:right w:val="none" w:sz="0" w:space="0" w:color="auto"/>
      </w:divBdr>
    </w:div>
    <w:div w:id="821821586">
      <w:bodyDiv w:val="1"/>
      <w:marLeft w:val="0"/>
      <w:marRight w:val="0"/>
      <w:marTop w:val="0"/>
      <w:marBottom w:val="0"/>
      <w:divBdr>
        <w:top w:val="none" w:sz="0" w:space="0" w:color="auto"/>
        <w:left w:val="none" w:sz="0" w:space="0" w:color="auto"/>
        <w:bottom w:val="none" w:sz="0" w:space="0" w:color="auto"/>
        <w:right w:val="none" w:sz="0" w:space="0" w:color="auto"/>
      </w:divBdr>
    </w:div>
    <w:div w:id="895118049">
      <w:bodyDiv w:val="1"/>
      <w:marLeft w:val="0"/>
      <w:marRight w:val="0"/>
      <w:marTop w:val="0"/>
      <w:marBottom w:val="0"/>
      <w:divBdr>
        <w:top w:val="none" w:sz="0" w:space="0" w:color="auto"/>
        <w:left w:val="none" w:sz="0" w:space="0" w:color="auto"/>
        <w:bottom w:val="none" w:sz="0" w:space="0" w:color="auto"/>
        <w:right w:val="none" w:sz="0" w:space="0" w:color="auto"/>
      </w:divBdr>
    </w:div>
    <w:div w:id="921371756">
      <w:bodyDiv w:val="1"/>
      <w:marLeft w:val="0"/>
      <w:marRight w:val="0"/>
      <w:marTop w:val="0"/>
      <w:marBottom w:val="0"/>
      <w:divBdr>
        <w:top w:val="none" w:sz="0" w:space="0" w:color="auto"/>
        <w:left w:val="none" w:sz="0" w:space="0" w:color="auto"/>
        <w:bottom w:val="none" w:sz="0" w:space="0" w:color="auto"/>
        <w:right w:val="none" w:sz="0" w:space="0" w:color="auto"/>
      </w:divBdr>
    </w:div>
    <w:div w:id="947813521">
      <w:bodyDiv w:val="1"/>
      <w:marLeft w:val="0"/>
      <w:marRight w:val="0"/>
      <w:marTop w:val="0"/>
      <w:marBottom w:val="0"/>
      <w:divBdr>
        <w:top w:val="none" w:sz="0" w:space="0" w:color="auto"/>
        <w:left w:val="none" w:sz="0" w:space="0" w:color="auto"/>
        <w:bottom w:val="none" w:sz="0" w:space="0" w:color="auto"/>
        <w:right w:val="none" w:sz="0" w:space="0" w:color="auto"/>
      </w:divBdr>
      <w:divsChild>
        <w:div w:id="2059817145">
          <w:marLeft w:val="0"/>
          <w:marRight w:val="75"/>
          <w:marTop w:val="0"/>
          <w:marBottom w:val="0"/>
          <w:divBdr>
            <w:top w:val="none" w:sz="0" w:space="0" w:color="auto"/>
            <w:left w:val="none" w:sz="0" w:space="0" w:color="auto"/>
            <w:bottom w:val="none" w:sz="0" w:space="0" w:color="auto"/>
            <w:right w:val="none" w:sz="0" w:space="0" w:color="auto"/>
          </w:divBdr>
        </w:div>
      </w:divsChild>
    </w:div>
    <w:div w:id="985402757">
      <w:bodyDiv w:val="1"/>
      <w:marLeft w:val="0"/>
      <w:marRight w:val="0"/>
      <w:marTop w:val="0"/>
      <w:marBottom w:val="0"/>
      <w:divBdr>
        <w:top w:val="none" w:sz="0" w:space="0" w:color="auto"/>
        <w:left w:val="none" w:sz="0" w:space="0" w:color="auto"/>
        <w:bottom w:val="none" w:sz="0" w:space="0" w:color="auto"/>
        <w:right w:val="none" w:sz="0" w:space="0" w:color="auto"/>
      </w:divBdr>
    </w:div>
    <w:div w:id="1049110624">
      <w:bodyDiv w:val="1"/>
      <w:marLeft w:val="0"/>
      <w:marRight w:val="0"/>
      <w:marTop w:val="0"/>
      <w:marBottom w:val="0"/>
      <w:divBdr>
        <w:top w:val="none" w:sz="0" w:space="0" w:color="auto"/>
        <w:left w:val="none" w:sz="0" w:space="0" w:color="auto"/>
        <w:bottom w:val="none" w:sz="0" w:space="0" w:color="auto"/>
        <w:right w:val="none" w:sz="0" w:space="0" w:color="auto"/>
      </w:divBdr>
    </w:div>
    <w:div w:id="1071998629">
      <w:bodyDiv w:val="1"/>
      <w:marLeft w:val="0"/>
      <w:marRight w:val="0"/>
      <w:marTop w:val="0"/>
      <w:marBottom w:val="0"/>
      <w:divBdr>
        <w:top w:val="none" w:sz="0" w:space="0" w:color="auto"/>
        <w:left w:val="none" w:sz="0" w:space="0" w:color="auto"/>
        <w:bottom w:val="none" w:sz="0" w:space="0" w:color="auto"/>
        <w:right w:val="none" w:sz="0" w:space="0" w:color="auto"/>
      </w:divBdr>
    </w:div>
    <w:div w:id="1126046113">
      <w:bodyDiv w:val="1"/>
      <w:marLeft w:val="0"/>
      <w:marRight w:val="0"/>
      <w:marTop w:val="0"/>
      <w:marBottom w:val="0"/>
      <w:divBdr>
        <w:top w:val="none" w:sz="0" w:space="0" w:color="auto"/>
        <w:left w:val="none" w:sz="0" w:space="0" w:color="auto"/>
        <w:bottom w:val="none" w:sz="0" w:space="0" w:color="auto"/>
        <w:right w:val="none" w:sz="0" w:space="0" w:color="auto"/>
      </w:divBdr>
    </w:div>
    <w:div w:id="1150755686">
      <w:bodyDiv w:val="1"/>
      <w:marLeft w:val="0"/>
      <w:marRight w:val="0"/>
      <w:marTop w:val="0"/>
      <w:marBottom w:val="0"/>
      <w:divBdr>
        <w:top w:val="none" w:sz="0" w:space="0" w:color="auto"/>
        <w:left w:val="none" w:sz="0" w:space="0" w:color="auto"/>
        <w:bottom w:val="none" w:sz="0" w:space="0" w:color="auto"/>
        <w:right w:val="none" w:sz="0" w:space="0" w:color="auto"/>
      </w:divBdr>
    </w:div>
    <w:div w:id="1189296706">
      <w:bodyDiv w:val="1"/>
      <w:marLeft w:val="0"/>
      <w:marRight w:val="0"/>
      <w:marTop w:val="0"/>
      <w:marBottom w:val="0"/>
      <w:divBdr>
        <w:top w:val="none" w:sz="0" w:space="0" w:color="auto"/>
        <w:left w:val="none" w:sz="0" w:space="0" w:color="auto"/>
        <w:bottom w:val="none" w:sz="0" w:space="0" w:color="auto"/>
        <w:right w:val="none" w:sz="0" w:space="0" w:color="auto"/>
      </w:divBdr>
    </w:div>
    <w:div w:id="1191456014">
      <w:bodyDiv w:val="1"/>
      <w:marLeft w:val="0"/>
      <w:marRight w:val="0"/>
      <w:marTop w:val="0"/>
      <w:marBottom w:val="0"/>
      <w:divBdr>
        <w:top w:val="none" w:sz="0" w:space="0" w:color="auto"/>
        <w:left w:val="none" w:sz="0" w:space="0" w:color="auto"/>
        <w:bottom w:val="none" w:sz="0" w:space="0" w:color="auto"/>
        <w:right w:val="none" w:sz="0" w:space="0" w:color="auto"/>
      </w:divBdr>
    </w:div>
    <w:div w:id="1226641648">
      <w:bodyDiv w:val="1"/>
      <w:marLeft w:val="0"/>
      <w:marRight w:val="0"/>
      <w:marTop w:val="0"/>
      <w:marBottom w:val="0"/>
      <w:divBdr>
        <w:top w:val="none" w:sz="0" w:space="0" w:color="auto"/>
        <w:left w:val="none" w:sz="0" w:space="0" w:color="auto"/>
        <w:bottom w:val="none" w:sz="0" w:space="0" w:color="auto"/>
        <w:right w:val="none" w:sz="0" w:space="0" w:color="auto"/>
      </w:divBdr>
    </w:div>
    <w:div w:id="1276907936">
      <w:bodyDiv w:val="1"/>
      <w:marLeft w:val="0"/>
      <w:marRight w:val="0"/>
      <w:marTop w:val="0"/>
      <w:marBottom w:val="0"/>
      <w:divBdr>
        <w:top w:val="none" w:sz="0" w:space="0" w:color="auto"/>
        <w:left w:val="none" w:sz="0" w:space="0" w:color="auto"/>
        <w:bottom w:val="none" w:sz="0" w:space="0" w:color="auto"/>
        <w:right w:val="none" w:sz="0" w:space="0" w:color="auto"/>
      </w:divBdr>
    </w:div>
    <w:div w:id="1315790456">
      <w:bodyDiv w:val="1"/>
      <w:marLeft w:val="0"/>
      <w:marRight w:val="0"/>
      <w:marTop w:val="0"/>
      <w:marBottom w:val="0"/>
      <w:divBdr>
        <w:top w:val="none" w:sz="0" w:space="0" w:color="auto"/>
        <w:left w:val="none" w:sz="0" w:space="0" w:color="auto"/>
        <w:bottom w:val="none" w:sz="0" w:space="0" w:color="auto"/>
        <w:right w:val="none" w:sz="0" w:space="0" w:color="auto"/>
      </w:divBdr>
    </w:div>
    <w:div w:id="1338459419">
      <w:bodyDiv w:val="1"/>
      <w:marLeft w:val="0"/>
      <w:marRight w:val="0"/>
      <w:marTop w:val="0"/>
      <w:marBottom w:val="0"/>
      <w:divBdr>
        <w:top w:val="none" w:sz="0" w:space="0" w:color="auto"/>
        <w:left w:val="none" w:sz="0" w:space="0" w:color="auto"/>
        <w:bottom w:val="none" w:sz="0" w:space="0" w:color="auto"/>
        <w:right w:val="none" w:sz="0" w:space="0" w:color="auto"/>
      </w:divBdr>
    </w:div>
    <w:div w:id="1351688568">
      <w:bodyDiv w:val="1"/>
      <w:marLeft w:val="0"/>
      <w:marRight w:val="0"/>
      <w:marTop w:val="0"/>
      <w:marBottom w:val="0"/>
      <w:divBdr>
        <w:top w:val="none" w:sz="0" w:space="0" w:color="auto"/>
        <w:left w:val="none" w:sz="0" w:space="0" w:color="auto"/>
        <w:bottom w:val="none" w:sz="0" w:space="0" w:color="auto"/>
        <w:right w:val="none" w:sz="0" w:space="0" w:color="auto"/>
      </w:divBdr>
    </w:div>
    <w:div w:id="1368990495">
      <w:bodyDiv w:val="1"/>
      <w:marLeft w:val="0"/>
      <w:marRight w:val="0"/>
      <w:marTop w:val="0"/>
      <w:marBottom w:val="0"/>
      <w:divBdr>
        <w:top w:val="none" w:sz="0" w:space="0" w:color="auto"/>
        <w:left w:val="none" w:sz="0" w:space="0" w:color="auto"/>
        <w:bottom w:val="none" w:sz="0" w:space="0" w:color="auto"/>
        <w:right w:val="none" w:sz="0" w:space="0" w:color="auto"/>
      </w:divBdr>
    </w:div>
    <w:div w:id="1411275780">
      <w:bodyDiv w:val="1"/>
      <w:marLeft w:val="0"/>
      <w:marRight w:val="0"/>
      <w:marTop w:val="0"/>
      <w:marBottom w:val="0"/>
      <w:divBdr>
        <w:top w:val="none" w:sz="0" w:space="0" w:color="auto"/>
        <w:left w:val="none" w:sz="0" w:space="0" w:color="auto"/>
        <w:bottom w:val="none" w:sz="0" w:space="0" w:color="auto"/>
        <w:right w:val="none" w:sz="0" w:space="0" w:color="auto"/>
      </w:divBdr>
    </w:div>
    <w:div w:id="1418600941">
      <w:bodyDiv w:val="1"/>
      <w:marLeft w:val="0"/>
      <w:marRight w:val="0"/>
      <w:marTop w:val="0"/>
      <w:marBottom w:val="0"/>
      <w:divBdr>
        <w:top w:val="none" w:sz="0" w:space="0" w:color="auto"/>
        <w:left w:val="none" w:sz="0" w:space="0" w:color="auto"/>
        <w:bottom w:val="none" w:sz="0" w:space="0" w:color="auto"/>
        <w:right w:val="none" w:sz="0" w:space="0" w:color="auto"/>
      </w:divBdr>
    </w:div>
    <w:div w:id="1477451322">
      <w:bodyDiv w:val="1"/>
      <w:marLeft w:val="0"/>
      <w:marRight w:val="0"/>
      <w:marTop w:val="0"/>
      <w:marBottom w:val="0"/>
      <w:divBdr>
        <w:top w:val="none" w:sz="0" w:space="0" w:color="auto"/>
        <w:left w:val="none" w:sz="0" w:space="0" w:color="auto"/>
        <w:bottom w:val="none" w:sz="0" w:space="0" w:color="auto"/>
        <w:right w:val="none" w:sz="0" w:space="0" w:color="auto"/>
      </w:divBdr>
    </w:div>
    <w:div w:id="1477995643">
      <w:bodyDiv w:val="1"/>
      <w:marLeft w:val="0"/>
      <w:marRight w:val="0"/>
      <w:marTop w:val="0"/>
      <w:marBottom w:val="0"/>
      <w:divBdr>
        <w:top w:val="none" w:sz="0" w:space="0" w:color="auto"/>
        <w:left w:val="none" w:sz="0" w:space="0" w:color="auto"/>
        <w:bottom w:val="none" w:sz="0" w:space="0" w:color="auto"/>
        <w:right w:val="none" w:sz="0" w:space="0" w:color="auto"/>
      </w:divBdr>
    </w:div>
    <w:div w:id="1608462859">
      <w:bodyDiv w:val="1"/>
      <w:marLeft w:val="0"/>
      <w:marRight w:val="0"/>
      <w:marTop w:val="0"/>
      <w:marBottom w:val="0"/>
      <w:divBdr>
        <w:top w:val="none" w:sz="0" w:space="0" w:color="auto"/>
        <w:left w:val="none" w:sz="0" w:space="0" w:color="auto"/>
        <w:bottom w:val="none" w:sz="0" w:space="0" w:color="auto"/>
        <w:right w:val="none" w:sz="0" w:space="0" w:color="auto"/>
      </w:divBdr>
    </w:div>
    <w:div w:id="1660228597">
      <w:bodyDiv w:val="1"/>
      <w:marLeft w:val="0"/>
      <w:marRight w:val="0"/>
      <w:marTop w:val="0"/>
      <w:marBottom w:val="0"/>
      <w:divBdr>
        <w:top w:val="none" w:sz="0" w:space="0" w:color="auto"/>
        <w:left w:val="none" w:sz="0" w:space="0" w:color="auto"/>
        <w:bottom w:val="none" w:sz="0" w:space="0" w:color="auto"/>
        <w:right w:val="none" w:sz="0" w:space="0" w:color="auto"/>
      </w:divBdr>
    </w:div>
    <w:div w:id="1725253560">
      <w:bodyDiv w:val="1"/>
      <w:marLeft w:val="0"/>
      <w:marRight w:val="0"/>
      <w:marTop w:val="0"/>
      <w:marBottom w:val="0"/>
      <w:divBdr>
        <w:top w:val="none" w:sz="0" w:space="0" w:color="auto"/>
        <w:left w:val="none" w:sz="0" w:space="0" w:color="auto"/>
        <w:bottom w:val="none" w:sz="0" w:space="0" w:color="auto"/>
        <w:right w:val="none" w:sz="0" w:space="0" w:color="auto"/>
      </w:divBdr>
    </w:div>
    <w:div w:id="1801804792">
      <w:bodyDiv w:val="1"/>
      <w:marLeft w:val="0"/>
      <w:marRight w:val="0"/>
      <w:marTop w:val="0"/>
      <w:marBottom w:val="0"/>
      <w:divBdr>
        <w:top w:val="none" w:sz="0" w:space="0" w:color="auto"/>
        <w:left w:val="none" w:sz="0" w:space="0" w:color="auto"/>
        <w:bottom w:val="none" w:sz="0" w:space="0" w:color="auto"/>
        <w:right w:val="none" w:sz="0" w:space="0" w:color="auto"/>
      </w:divBdr>
    </w:div>
    <w:div w:id="1829862034">
      <w:bodyDiv w:val="1"/>
      <w:marLeft w:val="0"/>
      <w:marRight w:val="0"/>
      <w:marTop w:val="0"/>
      <w:marBottom w:val="0"/>
      <w:divBdr>
        <w:top w:val="none" w:sz="0" w:space="0" w:color="auto"/>
        <w:left w:val="none" w:sz="0" w:space="0" w:color="auto"/>
        <w:bottom w:val="none" w:sz="0" w:space="0" w:color="auto"/>
        <w:right w:val="none" w:sz="0" w:space="0" w:color="auto"/>
      </w:divBdr>
    </w:div>
    <w:div w:id="1855420507">
      <w:bodyDiv w:val="1"/>
      <w:marLeft w:val="0"/>
      <w:marRight w:val="0"/>
      <w:marTop w:val="0"/>
      <w:marBottom w:val="0"/>
      <w:divBdr>
        <w:top w:val="none" w:sz="0" w:space="0" w:color="auto"/>
        <w:left w:val="none" w:sz="0" w:space="0" w:color="auto"/>
        <w:bottom w:val="none" w:sz="0" w:space="0" w:color="auto"/>
        <w:right w:val="none" w:sz="0" w:space="0" w:color="auto"/>
      </w:divBdr>
    </w:div>
    <w:div w:id="1913729959">
      <w:bodyDiv w:val="1"/>
      <w:marLeft w:val="0"/>
      <w:marRight w:val="0"/>
      <w:marTop w:val="0"/>
      <w:marBottom w:val="0"/>
      <w:divBdr>
        <w:top w:val="none" w:sz="0" w:space="0" w:color="auto"/>
        <w:left w:val="none" w:sz="0" w:space="0" w:color="auto"/>
        <w:bottom w:val="none" w:sz="0" w:space="0" w:color="auto"/>
        <w:right w:val="none" w:sz="0" w:space="0" w:color="auto"/>
      </w:divBdr>
    </w:div>
    <w:div w:id="197906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52FA03-454C-4430-B0B4-C87F556C75E1}">
  <ds:schemaRefs>
    <ds:schemaRef ds:uri="http://schemas.openxmlformats.org/officeDocument/2006/bibliography"/>
  </ds:schemaRefs>
</ds:datastoreItem>
</file>

<file path=customXml/itemProps2.xml><?xml version="1.0" encoding="utf-8"?>
<ds:datastoreItem xmlns:ds="http://schemas.openxmlformats.org/officeDocument/2006/customXml" ds:itemID="{B2447911-D5D7-438A-9E64-A1C4A46EEA0E}">
  <ds:schemaRefs>
    <ds:schemaRef ds:uri="http://schemas.microsoft.com/sharepoint/v3/contenttype/forms"/>
  </ds:schemaRefs>
</ds:datastoreItem>
</file>

<file path=customXml/itemProps3.xml><?xml version="1.0" encoding="utf-8"?>
<ds:datastoreItem xmlns:ds="http://schemas.openxmlformats.org/officeDocument/2006/customXml" ds:itemID="{E919BE51-0E29-473F-A03C-0F57EB92D81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BB2339A8-5F70-4C27-AE28-66270A537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9980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2025-02-07T12:40:00Z</dcterms:created>
  <dcterms:modified xsi:type="dcterms:W3CDTF">2025-02-07T12:41:00Z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0x010100509CA87462104942AE896D006F43BF0F</vt:lpwstr>
  </property>
</Properties>
</file>